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09777" w14:textId="1BFC1133" w:rsidR="009F1681" w:rsidRDefault="009F1681" w:rsidP="000E1819">
      <w:pPr>
        <w:spacing w:after="0"/>
        <w:jc w:val="both"/>
        <w:rPr>
          <w:rFonts w:ascii="Georgia" w:hAnsi="Georgia"/>
          <w:b/>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Georgia" w:hAnsi="Georgia"/>
          <w:b/>
          <w:bCs/>
          <w:noProof/>
          <w:color w:val="4472C4" w:themeColor="accent1"/>
          <w:sz w:val="32"/>
          <w:szCs w:val="32"/>
        </w:rPr>
        <w:drawing>
          <wp:inline distT="0" distB="0" distL="0" distR="0" wp14:anchorId="302C9D48" wp14:editId="5F46163D">
            <wp:extent cx="553504" cy="657225"/>
            <wp:effectExtent l="0" t="0" r="0" b="0"/>
            <wp:docPr id="2" name="Picture 2"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logo&#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0720" cy="665794"/>
                    </a:xfrm>
                    <a:prstGeom prst="rect">
                      <a:avLst/>
                    </a:prstGeom>
                  </pic:spPr>
                </pic:pic>
              </a:graphicData>
            </a:graphic>
          </wp:inline>
        </w:drawing>
      </w:r>
    </w:p>
    <w:p w14:paraId="3058EBC1" w14:textId="77777777" w:rsidR="009F1681" w:rsidRDefault="009F1681" w:rsidP="000E1819">
      <w:pPr>
        <w:spacing w:after="0"/>
        <w:jc w:val="both"/>
        <w:rPr>
          <w:rFonts w:ascii="Georgia" w:hAnsi="Georgia"/>
          <w:b/>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B5D1725" w14:textId="53247FE1" w:rsidR="00B438DA" w:rsidRDefault="00B438DA" w:rsidP="00D027A3">
      <w:pPr>
        <w:spacing w:after="0"/>
        <w:jc w:val="center"/>
        <w:rPr>
          <w:rFonts w:ascii="Georgia" w:hAnsi="Georgia"/>
          <w:b/>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438DA">
        <w:rPr>
          <w:rFonts w:ascii="Georgia" w:hAnsi="Georgia"/>
          <w:b/>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Request for Support</w:t>
      </w:r>
      <w:r w:rsidR="00B049BC">
        <w:rPr>
          <w:rFonts w:ascii="Georgia" w:hAnsi="Georgia"/>
          <w:b/>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w:t>
      </w:r>
      <w:r w:rsidR="009F1681">
        <w:rPr>
          <w:rFonts w:ascii="Georgia" w:hAnsi="Georgia"/>
          <w:b/>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Expressions of Interest</w:t>
      </w:r>
    </w:p>
    <w:p w14:paraId="73D934F6" w14:textId="0BD34F69" w:rsidR="0061319A" w:rsidRPr="0061319A" w:rsidRDefault="0061319A" w:rsidP="00D027A3">
      <w:pPr>
        <w:jc w:val="center"/>
        <w:rPr>
          <w:rFonts w:ascii="Georgia" w:hAnsi="Georgia"/>
          <w:b/>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Georgia" w:hAnsi="Georgia"/>
          <w:b/>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Specialist Presentations for Stakeholder</w:t>
      </w:r>
      <w:r w:rsidR="00F277A8">
        <w:rPr>
          <w:rFonts w:ascii="Georgia" w:hAnsi="Georgia"/>
          <w:b/>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Consultations</w:t>
      </w:r>
    </w:p>
    <w:p w14:paraId="604054F4" w14:textId="77777777" w:rsidR="00B049BC" w:rsidRDefault="00B049BC" w:rsidP="000E1819">
      <w:pPr>
        <w:jc w:val="both"/>
        <w:rPr>
          <w:rFonts w:ascii="Georgia" w:hAnsi="Georgia"/>
          <w:b/>
          <w:bCs/>
          <w:sz w:val="24"/>
          <w:szCs w:val="24"/>
        </w:rPr>
      </w:pPr>
    </w:p>
    <w:p w14:paraId="1929FB34" w14:textId="3A4ABCF8" w:rsidR="009F1681" w:rsidRPr="009F1681" w:rsidRDefault="009F1681" w:rsidP="000E1819">
      <w:pPr>
        <w:jc w:val="both"/>
        <w:rPr>
          <w:rFonts w:ascii="Georgia" w:hAnsi="Georgia"/>
          <w:b/>
          <w:bCs/>
          <w:sz w:val="24"/>
          <w:szCs w:val="24"/>
        </w:rPr>
      </w:pPr>
      <w:r w:rsidRPr="009F1681">
        <w:rPr>
          <w:rFonts w:ascii="Georgia" w:hAnsi="Georgia"/>
          <w:b/>
          <w:bCs/>
          <w:sz w:val="24"/>
          <w:szCs w:val="24"/>
        </w:rPr>
        <w:t>Background</w:t>
      </w:r>
    </w:p>
    <w:p w14:paraId="3796658B" w14:textId="7BE75FC0" w:rsidR="00D33CFE" w:rsidRDefault="009F1681" w:rsidP="000E1819">
      <w:pPr>
        <w:jc w:val="both"/>
      </w:pPr>
      <w:r w:rsidRPr="009F1681">
        <w:rPr>
          <w:rFonts w:ascii="Georgia" w:hAnsi="Georgia"/>
          <w:sz w:val="24"/>
          <w:szCs w:val="24"/>
        </w:rPr>
        <w:t>The CARICOM Digital skills Taskforce was launched and began its work in September 2021</w:t>
      </w:r>
      <w:r w:rsidR="00AA78C6">
        <w:rPr>
          <w:rFonts w:ascii="Georgia" w:hAnsi="Georgia"/>
          <w:sz w:val="24"/>
          <w:szCs w:val="24"/>
        </w:rPr>
        <w:t xml:space="preserve">, </w:t>
      </w:r>
      <w:r w:rsidRPr="009F1681">
        <w:rPr>
          <w:rFonts w:ascii="Georgia" w:hAnsi="Georgia"/>
          <w:sz w:val="24"/>
          <w:szCs w:val="24"/>
        </w:rPr>
        <w:t xml:space="preserve"> in response to a mandate from the Council on Human and Social Development (COHSOD) in November 20</w:t>
      </w:r>
      <w:r w:rsidR="00D027A3">
        <w:rPr>
          <w:rFonts w:ascii="Georgia" w:hAnsi="Georgia"/>
          <w:sz w:val="24"/>
          <w:szCs w:val="24"/>
        </w:rPr>
        <w:t>20</w:t>
      </w:r>
      <w:r w:rsidRPr="009F1681">
        <w:rPr>
          <w:rFonts w:ascii="Georgia" w:hAnsi="Georgia"/>
          <w:sz w:val="24"/>
          <w:szCs w:val="24"/>
        </w:rPr>
        <w:t xml:space="preserve">.  More information can be sourced at: </w:t>
      </w:r>
      <w:hyperlink r:id="rId8" w:history="1">
        <w:r w:rsidR="00E02BCA" w:rsidRPr="00E02BCA">
          <w:rPr>
            <w:rStyle w:val="Hyperlink"/>
            <w:rFonts w:ascii="Georgia" w:hAnsi="Georgia"/>
            <w:sz w:val="24"/>
            <w:szCs w:val="24"/>
          </w:rPr>
          <w:t>https://caricom.org/digital-skills-taskforce/</w:t>
        </w:r>
      </w:hyperlink>
    </w:p>
    <w:p w14:paraId="1E7F9BB6" w14:textId="04911772" w:rsidR="009F1681" w:rsidRDefault="009F1681" w:rsidP="000E1819">
      <w:pPr>
        <w:jc w:val="both"/>
        <w:rPr>
          <w:rFonts w:ascii="Georgia" w:hAnsi="Georgia"/>
          <w:sz w:val="24"/>
          <w:szCs w:val="24"/>
        </w:rPr>
      </w:pPr>
      <w:r w:rsidRPr="009F1681">
        <w:rPr>
          <w:rFonts w:ascii="Georgia" w:hAnsi="Georgia"/>
          <w:sz w:val="24"/>
          <w:szCs w:val="24"/>
        </w:rPr>
        <w:t xml:space="preserve">The CARICOM Secretariat is seeking expressions of interest for expert speakers on sectoral topics to support the CARICOM Digital Skills Taskforce regional consultations on digital skills in the Caribbean Community (CARICOM) during the period </w:t>
      </w:r>
      <w:r w:rsidRPr="003650C5">
        <w:rPr>
          <w:rFonts w:ascii="Georgia" w:hAnsi="Georgia"/>
          <w:b/>
          <w:bCs/>
          <w:sz w:val="24"/>
          <w:szCs w:val="24"/>
        </w:rPr>
        <w:t>Ju</w:t>
      </w:r>
      <w:r w:rsidR="00F34905" w:rsidRPr="003650C5">
        <w:rPr>
          <w:rFonts w:ascii="Georgia" w:hAnsi="Georgia"/>
          <w:b/>
          <w:bCs/>
          <w:sz w:val="24"/>
          <w:szCs w:val="24"/>
        </w:rPr>
        <w:t>ly</w:t>
      </w:r>
      <w:r w:rsidRPr="003650C5">
        <w:rPr>
          <w:rFonts w:ascii="Georgia" w:hAnsi="Georgia"/>
          <w:b/>
          <w:bCs/>
          <w:sz w:val="24"/>
          <w:szCs w:val="24"/>
        </w:rPr>
        <w:t xml:space="preserve"> to August 2022</w:t>
      </w:r>
      <w:r>
        <w:rPr>
          <w:rFonts w:ascii="Georgia" w:hAnsi="Georgia"/>
          <w:sz w:val="24"/>
          <w:szCs w:val="24"/>
        </w:rPr>
        <w:t xml:space="preserve">, </w:t>
      </w:r>
      <w:r w:rsidRPr="00420A4B">
        <w:rPr>
          <w:rFonts w:ascii="Georgia" w:hAnsi="Georgia"/>
          <w:sz w:val="24"/>
          <w:szCs w:val="24"/>
        </w:rPr>
        <w:t xml:space="preserve">with key segments of Member States and Associate Members to solicit their perceptions, perspectives, views, and suggestions about developing a robust digital skills </w:t>
      </w:r>
      <w:r w:rsidR="00F34905">
        <w:rPr>
          <w:rFonts w:ascii="Georgia" w:hAnsi="Georgia"/>
          <w:sz w:val="24"/>
          <w:szCs w:val="24"/>
        </w:rPr>
        <w:t>programme for all citizens.</w:t>
      </w:r>
    </w:p>
    <w:p w14:paraId="58F406B9" w14:textId="58972136" w:rsidR="009F1681" w:rsidRPr="009F1681" w:rsidRDefault="009F1681" w:rsidP="000E1819">
      <w:pPr>
        <w:jc w:val="both"/>
        <w:rPr>
          <w:rFonts w:ascii="Georgia" w:hAnsi="Georgia"/>
          <w:b/>
          <w:bCs/>
          <w:sz w:val="24"/>
          <w:szCs w:val="24"/>
        </w:rPr>
      </w:pPr>
      <w:r w:rsidRPr="009F1681">
        <w:rPr>
          <w:rFonts w:ascii="Georgia" w:hAnsi="Georgia"/>
          <w:b/>
          <w:bCs/>
          <w:sz w:val="24"/>
          <w:szCs w:val="24"/>
        </w:rPr>
        <w:t>Consultations</w:t>
      </w:r>
    </w:p>
    <w:p w14:paraId="4AE74A52" w14:textId="77777777" w:rsidR="007E1782" w:rsidRDefault="00420A4B" w:rsidP="000E1819">
      <w:pPr>
        <w:jc w:val="both"/>
        <w:rPr>
          <w:rFonts w:ascii="Georgia" w:hAnsi="Georgia"/>
          <w:sz w:val="24"/>
          <w:szCs w:val="24"/>
        </w:rPr>
      </w:pPr>
      <w:r w:rsidRPr="00420A4B">
        <w:rPr>
          <w:rFonts w:ascii="Georgia" w:hAnsi="Georgia"/>
          <w:sz w:val="24"/>
          <w:szCs w:val="24"/>
        </w:rPr>
        <w:t xml:space="preserve">The </w:t>
      </w:r>
      <w:r w:rsidR="007E1782">
        <w:rPr>
          <w:rFonts w:ascii="Georgia" w:hAnsi="Georgia"/>
          <w:sz w:val="24"/>
          <w:szCs w:val="24"/>
        </w:rPr>
        <w:t xml:space="preserve">CARICOM Secretariat and the </w:t>
      </w:r>
      <w:r w:rsidRPr="00420A4B">
        <w:rPr>
          <w:rFonts w:ascii="Georgia" w:hAnsi="Georgia"/>
          <w:sz w:val="24"/>
          <w:szCs w:val="24"/>
        </w:rPr>
        <w:t xml:space="preserve">CARICOM Digital Skills Task Force </w:t>
      </w:r>
      <w:r w:rsidR="007E1782">
        <w:rPr>
          <w:rFonts w:ascii="Georgia" w:hAnsi="Georgia"/>
          <w:sz w:val="24"/>
          <w:szCs w:val="24"/>
        </w:rPr>
        <w:t>are</w:t>
      </w:r>
      <w:r w:rsidRPr="00420A4B">
        <w:rPr>
          <w:rFonts w:ascii="Georgia" w:hAnsi="Georgia"/>
          <w:sz w:val="24"/>
          <w:szCs w:val="24"/>
        </w:rPr>
        <w:t xml:space="preserve"> organising a series of consultations across the region.</w:t>
      </w:r>
      <w:r w:rsidR="00B049BC">
        <w:rPr>
          <w:rFonts w:ascii="Georgia" w:hAnsi="Georgia"/>
          <w:sz w:val="24"/>
          <w:szCs w:val="24"/>
        </w:rPr>
        <w:t xml:space="preserve">  </w:t>
      </w:r>
    </w:p>
    <w:p w14:paraId="6A449D08" w14:textId="3AE6FF92" w:rsidR="00420A4B" w:rsidRPr="00420A4B" w:rsidRDefault="00420A4B" w:rsidP="000E1819">
      <w:pPr>
        <w:jc w:val="both"/>
        <w:rPr>
          <w:rFonts w:ascii="Georgia" w:hAnsi="Georgia"/>
          <w:b/>
          <w:bCs/>
          <w:sz w:val="24"/>
          <w:szCs w:val="24"/>
        </w:rPr>
      </w:pPr>
      <w:r w:rsidRPr="00420A4B">
        <w:rPr>
          <w:rFonts w:ascii="Georgia" w:hAnsi="Georgia"/>
          <w:sz w:val="24"/>
          <w:szCs w:val="24"/>
        </w:rPr>
        <w:t>The Consultations are envisaged to comprise th</w:t>
      </w:r>
      <w:r>
        <w:rPr>
          <w:rFonts w:ascii="Georgia" w:hAnsi="Georgia"/>
          <w:sz w:val="24"/>
          <w:szCs w:val="24"/>
        </w:rPr>
        <w:t>ree</w:t>
      </w:r>
      <w:r w:rsidRPr="00420A4B">
        <w:rPr>
          <w:rFonts w:ascii="Georgia" w:hAnsi="Georgia"/>
          <w:sz w:val="24"/>
          <w:szCs w:val="24"/>
        </w:rPr>
        <w:t xml:space="preserve"> components</w:t>
      </w:r>
      <w:r>
        <w:rPr>
          <w:rFonts w:ascii="Georgia" w:hAnsi="Georgia"/>
          <w:sz w:val="24"/>
          <w:szCs w:val="24"/>
        </w:rPr>
        <w:t>, viz.</w:t>
      </w:r>
      <w:r w:rsidRPr="00420A4B">
        <w:rPr>
          <w:rFonts w:ascii="Georgia" w:hAnsi="Georgia"/>
          <w:sz w:val="24"/>
          <w:szCs w:val="24"/>
        </w:rPr>
        <w:t xml:space="preserve">: </w:t>
      </w:r>
    </w:p>
    <w:p w14:paraId="6549398F" w14:textId="52043CDC" w:rsidR="00420A4B" w:rsidRPr="00420A4B" w:rsidRDefault="00420A4B" w:rsidP="000E1819">
      <w:pPr>
        <w:pStyle w:val="ListParagraph"/>
        <w:widowControl w:val="0"/>
        <w:numPr>
          <w:ilvl w:val="0"/>
          <w:numId w:val="2"/>
        </w:numPr>
        <w:autoSpaceDE w:val="0"/>
        <w:autoSpaceDN w:val="0"/>
        <w:adjustRightInd w:val="0"/>
        <w:spacing w:after="0" w:line="240" w:lineRule="auto"/>
        <w:jc w:val="both"/>
        <w:rPr>
          <w:rFonts w:ascii="Georgia" w:hAnsi="Georgia" w:cstheme="minorHAnsi"/>
          <w:sz w:val="24"/>
          <w:szCs w:val="24"/>
        </w:rPr>
      </w:pPr>
      <w:r w:rsidRPr="00420A4B">
        <w:rPr>
          <w:rFonts w:ascii="Georgia" w:hAnsi="Georgia" w:cstheme="minorHAnsi"/>
          <w:b/>
          <w:bCs/>
          <w:i/>
          <w:iCs/>
          <w:sz w:val="24"/>
          <w:szCs w:val="24"/>
        </w:rPr>
        <w:t>Learning Component</w:t>
      </w:r>
      <w:r w:rsidRPr="00420A4B">
        <w:rPr>
          <w:rFonts w:ascii="Georgia" w:hAnsi="Georgia" w:cstheme="minorHAnsi"/>
          <w:sz w:val="24"/>
          <w:szCs w:val="24"/>
        </w:rPr>
        <w:t xml:space="preserve">: presentation by international or regional specialists/experts </w:t>
      </w:r>
    </w:p>
    <w:p w14:paraId="4532143E" w14:textId="22BB7607" w:rsidR="00420A4B" w:rsidRPr="00420A4B" w:rsidRDefault="00420A4B" w:rsidP="000E1819">
      <w:pPr>
        <w:pStyle w:val="ListParagraph"/>
        <w:widowControl w:val="0"/>
        <w:numPr>
          <w:ilvl w:val="0"/>
          <w:numId w:val="2"/>
        </w:numPr>
        <w:autoSpaceDE w:val="0"/>
        <w:autoSpaceDN w:val="0"/>
        <w:adjustRightInd w:val="0"/>
        <w:spacing w:after="0" w:line="240" w:lineRule="auto"/>
        <w:jc w:val="both"/>
        <w:rPr>
          <w:rFonts w:ascii="Georgia" w:hAnsi="Georgia" w:cstheme="minorHAnsi"/>
          <w:sz w:val="24"/>
          <w:szCs w:val="24"/>
        </w:rPr>
      </w:pPr>
      <w:r w:rsidRPr="00420A4B">
        <w:rPr>
          <w:rFonts w:ascii="Georgia" w:hAnsi="Georgia" w:cstheme="minorHAnsi"/>
          <w:b/>
          <w:bCs/>
          <w:i/>
          <w:iCs/>
          <w:sz w:val="24"/>
          <w:szCs w:val="24"/>
        </w:rPr>
        <w:t>Sharing Component</w:t>
      </w:r>
      <w:r w:rsidRPr="00420A4B">
        <w:rPr>
          <w:rFonts w:ascii="Georgia" w:hAnsi="Georgia" w:cstheme="minorHAnsi"/>
          <w:i/>
          <w:iCs/>
          <w:sz w:val="24"/>
          <w:szCs w:val="24"/>
        </w:rPr>
        <w:t>:</w:t>
      </w:r>
      <w:r w:rsidRPr="00420A4B">
        <w:rPr>
          <w:rFonts w:ascii="Georgia" w:hAnsi="Georgia" w:cstheme="minorHAnsi"/>
          <w:sz w:val="24"/>
          <w:szCs w:val="24"/>
        </w:rPr>
        <w:t xml:space="preserve"> sharing by participants of the consultation on existing and proposed initiatives, and enablers and challenges in digital skills </w:t>
      </w:r>
    </w:p>
    <w:p w14:paraId="784EE357" w14:textId="09DC75FE" w:rsidR="00420A4B" w:rsidRPr="009502B8" w:rsidRDefault="00420A4B" w:rsidP="000E1819">
      <w:pPr>
        <w:pStyle w:val="ListParagraph"/>
        <w:widowControl w:val="0"/>
        <w:numPr>
          <w:ilvl w:val="0"/>
          <w:numId w:val="2"/>
        </w:numPr>
        <w:autoSpaceDE w:val="0"/>
        <w:autoSpaceDN w:val="0"/>
        <w:adjustRightInd w:val="0"/>
        <w:spacing w:after="0" w:line="240" w:lineRule="auto"/>
        <w:jc w:val="both"/>
        <w:rPr>
          <w:rFonts w:ascii="Georgia" w:hAnsi="Georgia"/>
          <w:sz w:val="24"/>
          <w:szCs w:val="24"/>
        </w:rPr>
      </w:pPr>
      <w:r w:rsidRPr="00420A4B">
        <w:rPr>
          <w:rFonts w:ascii="Georgia" w:hAnsi="Georgia" w:cstheme="minorHAnsi"/>
          <w:b/>
          <w:bCs/>
          <w:i/>
          <w:iCs/>
          <w:sz w:val="24"/>
          <w:szCs w:val="24"/>
        </w:rPr>
        <w:t>Doing Component:</w:t>
      </w:r>
      <w:r w:rsidRPr="00420A4B">
        <w:rPr>
          <w:rFonts w:ascii="Georgia" w:hAnsi="Georgia" w:cstheme="minorHAnsi"/>
          <w:sz w:val="24"/>
          <w:szCs w:val="24"/>
        </w:rPr>
        <w:t xml:space="preserve"> determination of main inputs to be reflected in the Digital Skills Report and recommendations for inputs into the digital skills strategy </w:t>
      </w:r>
    </w:p>
    <w:p w14:paraId="69A749C5" w14:textId="5A4C2C7E" w:rsidR="009502B8" w:rsidRDefault="009502B8" w:rsidP="000E1819">
      <w:pPr>
        <w:widowControl w:val="0"/>
        <w:autoSpaceDE w:val="0"/>
        <w:autoSpaceDN w:val="0"/>
        <w:adjustRightInd w:val="0"/>
        <w:spacing w:after="0" w:line="240" w:lineRule="auto"/>
        <w:jc w:val="both"/>
        <w:rPr>
          <w:rFonts w:ascii="Georgia" w:hAnsi="Georgia"/>
          <w:sz w:val="24"/>
          <w:szCs w:val="24"/>
        </w:rPr>
      </w:pPr>
    </w:p>
    <w:p w14:paraId="3753D150" w14:textId="51495690" w:rsidR="009502B8" w:rsidRDefault="009502B8" w:rsidP="000E1819">
      <w:pPr>
        <w:widowControl w:val="0"/>
        <w:autoSpaceDE w:val="0"/>
        <w:autoSpaceDN w:val="0"/>
        <w:adjustRightInd w:val="0"/>
        <w:spacing w:after="0" w:line="240" w:lineRule="auto"/>
        <w:jc w:val="both"/>
        <w:rPr>
          <w:rFonts w:ascii="Georgia" w:hAnsi="Georgia"/>
          <w:sz w:val="24"/>
          <w:szCs w:val="24"/>
        </w:rPr>
      </w:pPr>
      <w:r>
        <w:rPr>
          <w:rFonts w:ascii="Georgia" w:hAnsi="Georgia"/>
          <w:sz w:val="24"/>
          <w:szCs w:val="24"/>
        </w:rPr>
        <w:t xml:space="preserve">The consultations will be chaired and/or moderated by a Task Force member and </w:t>
      </w:r>
      <w:r w:rsidRPr="00A1275F">
        <w:rPr>
          <w:rFonts w:ascii="Georgia" w:hAnsi="Georgia"/>
          <w:sz w:val="24"/>
          <w:szCs w:val="24"/>
        </w:rPr>
        <w:t xml:space="preserve">will be conducted between </w:t>
      </w:r>
      <w:r w:rsidR="009F1681" w:rsidRPr="00A1275F">
        <w:rPr>
          <w:rFonts w:ascii="Georgia" w:hAnsi="Georgia"/>
          <w:sz w:val="24"/>
          <w:szCs w:val="24"/>
        </w:rPr>
        <w:t xml:space="preserve">July </w:t>
      </w:r>
      <w:r w:rsidRPr="00A1275F">
        <w:rPr>
          <w:rFonts w:ascii="Georgia" w:hAnsi="Georgia"/>
          <w:sz w:val="24"/>
          <w:szCs w:val="24"/>
        </w:rPr>
        <w:t xml:space="preserve"> and mid-August.  They will</w:t>
      </w:r>
      <w:r>
        <w:rPr>
          <w:rFonts w:ascii="Georgia" w:hAnsi="Georgia"/>
          <w:sz w:val="24"/>
          <w:szCs w:val="24"/>
        </w:rPr>
        <w:t xml:space="preserve"> be held for the following groups, with representation from each Member State </w:t>
      </w:r>
      <w:r w:rsidR="00FF004F">
        <w:rPr>
          <w:rFonts w:ascii="Georgia" w:hAnsi="Georgia"/>
          <w:sz w:val="24"/>
          <w:szCs w:val="24"/>
        </w:rPr>
        <w:t xml:space="preserve">, </w:t>
      </w:r>
      <w:r>
        <w:rPr>
          <w:rFonts w:ascii="Georgia" w:hAnsi="Georgia"/>
          <w:sz w:val="24"/>
          <w:szCs w:val="24"/>
        </w:rPr>
        <w:t>Associate Member</w:t>
      </w:r>
      <w:r w:rsidR="00FF004F">
        <w:rPr>
          <w:rFonts w:ascii="Georgia" w:hAnsi="Georgia"/>
          <w:sz w:val="24"/>
          <w:szCs w:val="24"/>
        </w:rPr>
        <w:t>s and related Ministries and agencies</w:t>
      </w:r>
    </w:p>
    <w:p w14:paraId="06BA5DCF" w14:textId="77777777" w:rsidR="009502B8" w:rsidRDefault="009502B8" w:rsidP="000E1819">
      <w:pPr>
        <w:widowControl w:val="0"/>
        <w:autoSpaceDE w:val="0"/>
        <w:autoSpaceDN w:val="0"/>
        <w:adjustRightInd w:val="0"/>
        <w:spacing w:after="0" w:line="240" w:lineRule="auto"/>
        <w:jc w:val="both"/>
        <w:rPr>
          <w:rFonts w:ascii="Georgia" w:hAnsi="Georgia"/>
          <w:sz w:val="24"/>
          <w:szCs w:val="24"/>
        </w:rPr>
      </w:pPr>
    </w:p>
    <w:p w14:paraId="57A5B734" w14:textId="782729A7" w:rsidR="00632FE7" w:rsidRDefault="00632FE7" w:rsidP="00632FE7">
      <w:pPr>
        <w:widowControl w:val="0"/>
        <w:autoSpaceDE w:val="0"/>
        <w:autoSpaceDN w:val="0"/>
        <w:adjustRightInd w:val="0"/>
        <w:spacing w:after="0" w:line="240" w:lineRule="auto"/>
        <w:jc w:val="both"/>
        <w:rPr>
          <w:rFonts w:ascii="Georgia" w:hAnsi="Georgia"/>
          <w:sz w:val="24"/>
          <w:szCs w:val="24"/>
        </w:rPr>
      </w:pPr>
    </w:p>
    <w:p w14:paraId="1175D266" w14:textId="6CA43801" w:rsidR="005B4DE5" w:rsidRPr="001C62C2" w:rsidRDefault="005B4DE5" w:rsidP="00632FE7">
      <w:pPr>
        <w:widowControl w:val="0"/>
        <w:autoSpaceDE w:val="0"/>
        <w:autoSpaceDN w:val="0"/>
        <w:adjustRightInd w:val="0"/>
        <w:spacing w:after="0" w:line="240" w:lineRule="auto"/>
        <w:jc w:val="both"/>
        <w:rPr>
          <w:rFonts w:ascii="Georgia" w:hAnsi="Georgia"/>
          <w:b/>
          <w:bCs/>
          <w:sz w:val="24"/>
          <w:szCs w:val="24"/>
        </w:rPr>
      </w:pPr>
      <w:r w:rsidRPr="001C62C2">
        <w:rPr>
          <w:rFonts w:ascii="Georgia" w:hAnsi="Georgia"/>
          <w:b/>
          <w:bCs/>
          <w:sz w:val="24"/>
          <w:szCs w:val="24"/>
        </w:rPr>
        <w:t>Areas of interest/ Focus groups</w:t>
      </w:r>
      <w:r w:rsidR="001C62C2" w:rsidRPr="001C62C2">
        <w:rPr>
          <w:rFonts w:ascii="Georgia" w:hAnsi="Georgia"/>
          <w:b/>
          <w:bCs/>
          <w:sz w:val="24"/>
          <w:szCs w:val="24"/>
        </w:rPr>
        <w:t xml:space="preserve"> /Sectors</w:t>
      </w:r>
    </w:p>
    <w:p w14:paraId="73055D5F" w14:textId="77777777" w:rsidR="001C62C2" w:rsidRDefault="001C62C2" w:rsidP="00632FE7">
      <w:pPr>
        <w:widowControl w:val="0"/>
        <w:autoSpaceDE w:val="0"/>
        <w:autoSpaceDN w:val="0"/>
        <w:adjustRightInd w:val="0"/>
        <w:spacing w:after="0" w:line="240" w:lineRule="auto"/>
        <w:jc w:val="both"/>
        <w:rPr>
          <w:rFonts w:ascii="Georgia" w:hAnsi="Georgia"/>
          <w:sz w:val="24"/>
          <w:szCs w:val="24"/>
        </w:rPr>
      </w:pPr>
    </w:p>
    <w:p w14:paraId="574F46EC" w14:textId="2FC00F2C" w:rsidR="00632FE7" w:rsidRPr="00632FE7" w:rsidRDefault="00632FE7" w:rsidP="00632FE7">
      <w:pPr>
        <w:widowControl w:val="0"/>
        <w:autoSpaceDE w:val="0"/>
        <w:autoSpaceDN w:val="0"/>
        <w:adjustRightInd w:val="0"/>
        <w:spacing w:after="0" w:line="240" w:lineRule="auto"/>
        <w:jc w:val="both"/>
        <w:rPr>
          <w:rFonts w:ascii="Georgia" w:hAnsi="Georgia"/>
          <w:sz w:val="24"/>
          <w:szCs w:val="24"/>
        </w:rPr>
      </w:pPr>
      <w:r w:rsidRPr="00E67300">
        <w:rPr>
          <w:rFonts w:ascii="Georgia" w:hAnsi="Georgia"/>
          <w:sz w:val="24"/>
          <w:szCs w:val="24"/>
        </w:rPr>
        <w:t>The list of sectors /</w:t>
      </w:r>
      <w:r w:rsidR="00F32208" w:rsidRPr="00E67300">
        <w:rPr>
          <w:rFonts w:ascii="Georgia" w:hAnsi="Georgia"/>
          <w:sz w:val="24"/>
          <w:szCs w:val="24"/>
        </w:rPr>
        <w:t>focus groups /</w:t>
      </w:r>
      <w:r w:rsidRPr="00E67300">
        <w:rPr>
          <w:rFonts w:ascii="Georgia" w:hAnsi="Georgia"/>
          <w:sz w:val="24"/>
          <w:szCs w:val="24"/>
        </w:rPr>
        <w:t xml:space="preserve">topics is provided </w:t>
      </w:r>
      <w:r w:rsidR="00C519AD" w:rsidRPr="00C519AD">
        <w:rPr>
          <w:rFonts w:ascii="Georgia" w:hAnsi="Georgia"/>
          <w:b/>
          <w:bCs/>
          <w:i/>
          <w:iCs/>
          <w:sz w:val="24"/>
          <w:szCs w:val="24"/>
        </w:rPr>
        <w:t>below</w:t>
      </w:r>
      <w:r w:rsidRPr="00632FE7">
        <w:rPr>
          <w:rFonts w:ascii="Georgia" w:hAnsi="Georgia"/>
          <w:sz w:val="24"/>
          <w:szCs w:val="24"/>
        </w:rPr>
        <w:t>:</w:t>
      </w:r>
    </w:p>
    <w:p w14:paraId="4C98A4D5" w14:textId="21DE14B3" w:rsidR="00F00EDA" w:rsidRDefault="00F00EDA" w:rsidP="000E1819">
      <w:pPr>
        <w:pStyle w:val="ListParagraph"/>
        <w:widowControl w:val="0"/>
        <w:autoSpaceDE w:val="0"/>
        <w:autoSpaceDN w:val="0"/>
        <w:adjustRightInd w:val="0"/>
        <w:spacing w:after="0" w:line="240" w:lineRule="auto"/>
        <w:jc w:val="both"/>
        <w:rPr>
          <w:rFonts w:ascii="Georgia" w:hAnsi="Georgia"/>
          <w:sz w:val="24"/>
          <w:szCs w:val="24"/>
        </w:rPr>
      </w:pPr>
    </w:p>
    <w:p w14:paraId="5FCCDA16" w14:textId="50D76DA2" w:rsidR="00F32208" w:rsidRDefault="00F32208" w:rsidP="000E1819">
      <w:pPr>
        <w:pStyle w:val="ListParagraph"/>
        <w:widowControl w:val="0"/>
        <w:autoSpaceDE w:val="0"/>
        <w:autoSpaceDN w:val="0"/>
        <w:adjustRightInd w:val="0"/>
        <w:spacing w:after="0" w:line="240" w:lineRule="auto"/>
        <w:jc w:val="both"/>
        <w:rPr>
          <w:rFonts w:ascii="Georgia" w:hAnsi="Georgia"/>
          <w:sz w:val="24"/>
          <w:szCs w:val="24"/>
        </w:rPr>
      </w:pPr>
    </w:p>
    <w:p w14:paraId="7395D26A" w14:textId="55B6224B" w:rsidR="00F32208" w:rsidRDefault="00F32208" w:rsidP="000E1819">
      <w:pPr>
        <w:pStyle w:val="ListParagraph"/>
        <w:widowControl w:val="0"/>
        <w:autoSpaceDE w:val="0"/>
        <w:autoSpaceDN w:val="0"/>
        <w:adjustRightInd w:val="0"/>
        <w:spacing w:after="0" w:line="240" w:lineRule="auto"/>
        <w:jc w:val="both"/>
        <w:rPr>
          <w:rFonts w:ascii="Georgia" w:hAnsi="Georgia"/>
          <w:sz w:val="24"/>
          <w:szCs w:val="24"/>
        </w:rPr>
      </w:pPr>
    </w:p>
    <w:tbl>
      <w:tblPr>
        <w:tblStyle w:val="TableGrid"/>
        <w:tblW w:w="6275" w:type="dxa"/>
        <w:jc w:val="center"/>
        <w:tblLook w:val="04A0" w:firstRow="1" w:lastRow="0" w:firstColumn="1" w:lastColumn="0" w:noHBand="0" w:noVBand="1"/>
      </w:tblPr>
      <w:tblGrid>
        <w:gridCol w:w="6275"/>
      </w:tblGrid>
      <w:tr w:rsidR="00F32208" w:rsidRPr="00B7767C" w14:paraId="6D3CBEF8" w14:textId="77777777" w:rsidTr="00CB52E3">
        <w:trPr>
          <w:trHeight w:val="413"/>
          <w:tblHeader/>
          <w:jc w:val="center"/>
        </w:trPr>
        <w:tc>
          <w:tcPr>
            <w:tcW w:w="6275" w:type="dxa"/>
            <w:shd w:val="clear" w:color="auto" w:fill="002060"/>
          </w:tcPr>
          <w:p w14:paraId="2A6E86F9" w14:textId="74C3E5C7" w:rsidR="00F32208" w:rsidRPr="00B7767C" w:rsidRDefault="00F32208" w:rsidP="00AC64CE">
            <w:pPr>
              <w:jc w:val="center"/>
              <w:rPr>
                <w:rFonts w:asciiTheme="minorHAnsi" w:hAnsiTheme="minorHAnsi" w:cstheme="minorHAnsi"/>
                <w:b/>
                <w:bCs/>
                <w:color w:val="FFFFFF" w:themeColor="background1"/>
              </w:rPr>
            </w:pPr>
            <w:r w:rsidRPr="00B7767C">
              <w:rPr>
                <w:rFonts w:asciiTheme="minorHAnsi" w:hAnsiTheme="minorHAnsi" w:cstheme="minorHAnsi"/>
                <w:b/>
                <w:bCs/>
                <w:color w:val="FFFFFF" w:themeColor="background1"/>
              </w:rPr>
              <w:t xml:space="preserve">SECTORS / </w:t>
            </w:r>
            <w:r w:rsidR="00634003">
              <w:rPr>
                <w:rFonts w:asciiTheme="minorHAnsi" w:hAnsiTheme="minorHAnsi" w:cstheme="minorHAnsi"/>
                <w:b/>
                <w:bCs/>
                <w:color w:val="FFFFFF" w:themeColor="background1"/>
              </w:rPr>
              <w:t xml:space="preserve">FOCUS </w:t>
            </w:r>
            <w:r w:rsidRPr="00B7767C">
              <w:rPr>
                <w:rFonts w:asciiTheme="minorHAnsi" w:hAnsiTheme="minorHAnsi" w:cstheme="minorHAnsi"/>
                <w:b/>
                <w:bCs/>
                <w:color w:val="FFFFFF" w:themeColor="background1"/>
              </w:rPr>
              <w:t>GROUPS</w:t>
            </w:r>
          </w:p>
        </w:tc>
      </w:tr>
      <w:tr w:rsidR="00F32208" w:rsidRPr="00B7767C" w14:paraId="592B1E06" w14:textId="77777777" w:rsidTr="00CB52E3">
        <w:trPr>
          <w:trHeight w:val="382"/>
          <w:jc w:val="center"/>
        </w:trPr>
        <w:tc>
          <w:tcPr>
            <w:tcW w:w="6275" w:type="dxa"/>
          </w:tcPr>
          <w:p w14:paraId="7D3AF08C" w14:textId="77777777" w:rsidR="00F32208" w:rsidRPr="00416224" w:rsidRDefault="00F32208" w:rsidP="00F32208">
            <w:pPr>
              <w:pStyle w:val="ListParagraph"/>
              <w:numPr>
                <w:ilvl w:val="0"/>
                <w:numId w:val="5"/>
              </w:numPr>
              <w:jc w:val="both"/>
              <w:rPr>
                <w:rFonts w:asciiTheme="minorHAnsi" w:hAnsiTheme="minorHAnsi" w:cstheme="minorHAnsi"/>
              </w:rPr>
            </w:pPr>
            <w:r w:rsidRPr="00416224">
              <w:rPr>
                <w:rFonts w:asciiTheme="minorHAnsi" w:hAnsiTheme="minorHAnsi" w:cstheme="minorHAnsi"/>
              </w:rPr>
              <w:t>Educators</w:t>
            </w:r>
          </w:p>
        </w:tc>
      </w:tr>
      <w:tr w:rsidR="00F32208" w:rsidRPr="00B7767C" w14:paraId="349B1355" w14:textId="77777777" w:rsidTr="00CB52E3">
        <w:trPr>
          <w:trHeight w:val="382"/>
          <w:jc w:val="center"/>
        </w:trPr>
        <w:tc>
          <w:tcPr>
            <w:tcW w:w="6275" w:type="dxa"/>
          </w:tcPr>
          <w:p w14:paraId="662BAD0F" w14:textId="77777777" w:rsidR="00F32208" w:rsidRPr="00416224" w:rsidRDefault="00F32208" w:rsidP="00F32208">
            <w:pPr>
              <w:pStyle w:val="ListParagraph"/>
              <w:numPr>
                <w:ilvl w:val="0"/>
                <w:numId w:val="5"/>
              </w:numPr>
              <w:jc w:val="both"/>
              <w:rPr>
                <w:rFonts w:asciiTheme="minorHAnsi" w:hAnsiTheme="minorHAnsi" w:cstheme="minorHAnsi"/>
              </w:rPr>
            </w:pPr>
            <w:r w:rsidRPr="00416224">
              <w:rPr>
                <w:rFonts w:asciiTheme="minorHAnsi" w:hAnsiTheme="minorHAnsi" w:cstheme="minorHAnsi"/>
              </w:rPr>
              <w:t>Artists/Artisans/Entertainers</w:t>
            </w:r>
          </w:p>
        </w:tc>
      </w:tr>
      <w:tr w:rsidR="00F32208" w:rsidRPr="00B7767C" w14:paraId="36DFD4C2" w14:textId="77777777" w:rsidTr="00CB52E3">
        <w:trPr>
          <w:trHeight w:val="382"/>
          <w:jc w:val="center"/>
        </w:trPr>
        <w:tc>
          <w:tcPr>
            <w:tcW w:w="6275" w:type="dxa"/>
          </w:tcPr>
          <w:p w14:paraId="3C417986" w14:textId="77777777" w:rsidR="00F32208" w:rsidRPr="00416224" w:rsidRDefault="00F32208" w:rsidP="00F32208">
            <w:pPr>
              <w:pStyle w:val="ListParagraph"/>
              <w:numPr>
                <w:ilvl w:val="0"/>
                <w:numId w:val="5"/>
              </w:numPr>
              <w:jc w:val="both"/>
              <w:rPr>
                <w:rFonts w:asciiTheme="minorHAnsi" w:hAnsiTheme="minorHAnsi" w:cstheme="minorHAnsi"/>
              </w:rPr>
            </w:pPr>
            <w:r w:rsidRPr="00416224">
              <w:rPr>
                <w:rFonts w:asciiTheme="minorHAnsi" w:hAnsiTheme="minorHAnsi" w:cstheme="minorHAnsi"/>
              </w:rPr>
              <w:t>Justice Sector</w:t>
            </w:r>
          </w:p>
        </w:tc>
      </w:tr>
      <w:tr w:rsidR="00F32208" w:rsidRPr="00B7767C" w14:paraId="1301D597" w14:textId="77777777" w:rsidTr="00CB52E3">
        <w:trPr>
          <w:trHeight w:val="322"/>
          <w:jc w:val="center"/>
        </w:trPr>
        <w:tc>
          <w:tcPr>
            <w:tcW w:w="6275" w:type="dxa"/>
          </w:tcPr>
          <w:p w14:paraId="0B31DD42" w14:textId="77777777" w:rsidR="00F32208" w:rsidRPr="00416224" w:rsidRDefault="00F32208" w:rsidP="00F32208">
            <w:pPr>
              <w:pStyle w:val="ListParagraph"/>
              <w:numPr>
                <w:ilvl w:val="0"/>
                <w:numId w:val="5"/>
              </w:numPr>
              <w:jc w:val="both"/>
              <w:rPr>
                <w:rFonts w:asciiTheme="minorHAnsi" w:hAnsiTheme="minorHAnsi" w:cstheme="minorHAnsi"/>
              </w:rPr>
            </w:pPr>
            <w:r w:rsidRPr="00416224">
              <w:rPr>
                <w:rFonts w:asciiTheme="minorHAnsi" w:hAnsiTheme="minorHAnsi" w:cstheme="minorHAnsi"/>
              </w:rPr>
              <w:t>Private Sector</w:t>
            </w:r>
          </w:p>
        </w:tc>
      </w:tr>
      <w:tr w:rsidR="00F32208" w:rsidRPr="00B7767C" w14:paraId="69AD71CE" w14:textId="77777777" w:rsidTr="00CB52E3">
        <w:trPr>
          <w:trHeight w:val="322"/>
          <w:jc w:val="center"/>
        </w:trPr>
        <w:tc>
          <w:tcPr>
            <w:tcW w:w="6275" w:type="dxa"/>
          </w:tcPr>
          <w:p w14:paraId="486BC691" w14:textId="77777777" w:rsidR="00F32208" w:rsidRPr="00416224" w:rsidRDefault="00F32208" w:rsidP="00F32208">
            <w:pPr>
              <w:pStyle w:val="ListParagraph"/>
              <w:numPr>
                <w:ilvl w:val="0"/>
                <w:numId w:val="5"/>
              </w:numPr>
              <w:jc w:val="both"/>
              <w:rPr>
                <w:rFonts w:asciiTheme="minorHAnsi" w:hAnsiTheme="minorHAnsi" w:cstheme="minorHAnsi"/>
              </w:rPr>
            </w:pPr>
            <w:r w:rsidRPr="00416224">
              <w:rPr>
                <w:rFonts w:asciiTheme="minorHAnsi" w:hAnsiTheme="minorHAnsi" w:cstheme="minorHAnsi"/>
              </w:rPr>
              <w:t>ICT Agencies</w:t>
            </w:r>
          </w:p>
        </w:tc>
      </w:tr>
      <w:tr w:rsidR="00F32208" w:rsidRPr="00B7767C" w14:paraId="4D913CE5" w14:textId="77777777" w:rsidTr="00CB52E3">
        <w:trPr>
          <w:trHeight w:val="322"/>
          <w:jc w:val="center"/>
        </w:trPr>
        <w:tc>
          <w:tcPr>
            <w:tcW w:w="6275" w:type="dxa"/>
          </w:tcPr>
          <w:p w14:paraId="3DF3D077" w14:textId="77777777" w:rsidR="00F32208" w:rsidRPr="00416224" w:rsidRDefault="00F32208" w:rsidP="00F32208">
            <w:pPr>
              <w:pStyle w:val="ListParagraph"/>
              <w:numPr>
                <w:ilvl w:val="0"/>
                <w:numId w:val="5"/>
              </w:numPr>
              <w:jc w:val="both"/>
              <w:rPr>
                <w:rFonts w:asciiTheme="minorHAnsi" w:hAnsiTheme="minorHAnsi" w:cstheme="minorHAnsi"/>
              </w:rPr>
            </w:pPr>
            <w:r w:rsidRPr="00416224">
              <w:rPr>
                <w:rFonts w:asciiTheme="minorHAnsi" w:hAnsiTheme="minorHAnsi" w:cstheme="minorHAnsi"/>
              </w:rPr>
              <w:t>Sports &amp; Wellness</w:t>
            </w:r>
          </w:p>
        </w:tc>
      </w:tr>
      <w:tr w:rsidR="00F32208" w:rsidRPr="00B7767C" w14:paraId="62E35D2D" w14:textId="77777777" w:rsidTr="00CB52E3">
        <w:trPr>
          <w:trHeight w:val="322"/>
          <w:jc w:val="center"/>
        </w:trPr>
        <w:tc>
          <w:tcPr>
            <w:tcW w:w="6275" w:type="dxa"/>
          </w:tcPr>
          <w:p w14:paraId="57DA0AF6" w14:textId="77777777" w:rsidR="00F32208" w:rsidRPr="00416224" w:rsidRDefault="00F32208" w:rsidP="00F32208">
            <w:pPr>
              <w:pStyle w:val="ListParagraph"/>
              <w:numPr>
                <w:ilvl w:val="0"/>
                <w:numId w:val="5"/>
              </w:numPr>
              <w:jc w:val="both"/>
              <w:rPr>
                <w:rFonts w:asciiTheme="minorHAnsi" w:hAnsiTheme="minorHAnsi" w:cstheme="minorHAnsi"/>
              </w:rPr>
            </w:pPr>
            <w:r w:rsidRPr="00416224">
              <w:rPr>
                <w:rFonts w:asciiTheme="minorHAnsi" w:hAnsiTheme="minorHAnsi" w:cstheme="minorHAnsi"/>
              </w:rPr>
              <w:t>Elderly Persons</w:t>
            </w:r>
          </w:p>
        </w:tc>
      </w:tr>
      <w:tr w:rsidR="00F32208" w:rsidRPr="00B7767C" w14:paraId="3F50A4B1" w14:textId="77777777" w:rsidTr="00CB52E3">
        <w:trPr>
          <w:trHeight w:val="322"/>
          <w:jc w:val="center"/>
        </w:trPr>
        <w:tc>
          <w:tcPr>
            <w:tcW w:w="6275" w:type="dxa"/>
          </w:tcPr>
          <w:p w14:paraId="477A7112" w14:textId="77777777" w:rsidR="00F32208" w:rsidRPr="00416224" w:rsidRDefault="00F32208" w:rsidP="00F32208">
            <w:pPr>
              <w:pStyle w:val="ListParagraph"/>
              <w:numPr>
                <w:ilvl w:val="0"/>
                <w:numId w:val="5"/>
              </w:numPr>
              <w:jc w:val="both"/>
              <w:rPr>
                <w:rFonts w:asciiTheme="minorHAnsi" w:hAnsiTheme="minorHAnsi" w:cstheme="minorHAnsi"/>
              </w:rPr>
            </w:pPr>
            <w:r w:rsidRPr="00416224">
              <w:rPr>
                <w:rFonts w:asciiTheme="minorHAnsi" w:hAnsiTheme="minorHAnsi" w:cstheme="minorHAnsi"/>
              </w:rPr>
              <w:t>Persons with Disabilities</w:t>
            </w:r>
          </w:p>
        </w:tc>
      </w:tr>
      <w:tr w:rsidR="00F32208" w:rsidRPr="00B7767C" w14:paraId="6D410C86" w14:textId="77777777" w:rsidTr="00CB52E3">
        <w:trPr>
          <w:trHeight w:val="322"/>
          <w:jc w:val="center"/>
        </w:trPr>
        <w:tc>
          <w:tcPr>
            <w:tcW w:w="6275" w:type="dxa"/>
          </w:tcPr>
          <w:p w14:paraId="13CAFC63" w14:textId="77777777" w:rsidR="00F32208" w:rsidRPr="00416224" w:rsidRDefault="00F32208" w:rsidP="00F32208">
            <w:pPr>
              <w:pStyle w:val="ListParagraph"/>
              <w:numPr>
                <w:ilvl w:val="0"/>
                <w:numId w:val="5"/>
              </w:numPr>
              <w:jc w:val="both"/>
              <w:rPr>
                <w:rFonts w:asciiTheme="minorHAnsi" w:hAnsiTheme="minorHAnsi" w:cstheme="minorHAnsi"/>
              </w:rPr>
            </w:pPr>
            <w:r w:rsidRPr="00416224">
              <w:rPr>
                <w:rFonts w:asciiTheme="minorHAnsi" w:hAnsiTheme="minorHAnsi" w:cstheme="minorHAnsi"/>
              </w:rPr>
              <w:t>Youth</w:t>
            </w:r>
          </w:p>
        </w:tc>
      </w:tr>
      <w:tr w:rsidR="00F32208" w:rsidRPr="00B7767C" w14:paraId="5A3C73CD" w14:textId="77777777" w:rsidTr="00CB52E3">
        <w:trPr>
          <w:trHeight w:val="322"/>
          <w:jc w:val="center"/>
        </w:trPr>
        <w:tc>
          <w:tcPr>
            <w:tcW w:w="6275" w:type="dxa"/>
          </w:tcPr>
          <w:p w14:paraId="40DF86A0" w14:textId="77777777" w:rsidR="00F32208" w:rsidRPr="00416224" w:rsidRDefault="00F32208" w:rsidP="00F32208">
            <w:pPr>
              <w:pStyle w:val="ListParagraph"/>
              <w:numPr>
                <w:ilvl w:val="0"/>
                <w:numId w:val="5"/>
              </w:numPr>
              <w:jc w:val="both"/>
              <w:rPr>
                <w:rFonts w:asciiTheme="minorHAnsi" w:hAnsiTheme="minorHAnsi" w:cstheme="minorHAnsi"/>
              </w:rPr>
            </w:pPr>
            <w:r w:rsidRPr="00416224">
              <w:rPr>
                <w:rFonts w:asciiTheme="minorHAnsi" w:hAnsiTheme="minorHAnsi" w:cstheme="minorHAnsi"/>
              </w:rPr>
              <w:t>Security Sector</w:t>
            </w:r>
          </w:p>
        </w:tc>
      </w:tr>
      <w:tr w:rsidR="00F32208" w:rsidRPr="00B7767C" w14:paraId="3B96C579" w14:textId="77777777" w:rsidTr="00CB52E3">
        <w:trPr>
          <w:trHeight w:val="322"/>
          <w:jc w:val="center"/>
        </w:trPr>
        <w:tc>
          <w:tcPr>
            <w:tcW w:w="6275" w:type="dxa"/>
          </w:tcPr>
          <w:p w14:paraId="5C336AD8" w14:textId="77777777" w:rsidR="00F32208" w:rsidRPr="00416224" w:rsidRDefault="00F32208" w:rsidP="00F32208">
            <w:pPr>
              <w:pStyle w:val="ListParagraph"/>
              <w:numPr>
                <w:ilvl w:val="0"/>
                <w:numId w:val="5"/>
              </w:numPr>
              <w:jc w:val="both"/>
              <w:rPr>
                <w:rFonts w:asciiTheme="minorHAnsi" w:hAnsiTheme="minorHAnsi" w:cstheme="minorHAnsi"/>
              </w:rPr>
            </w:pPr>
            <w:r w:rsidRPr="00416224">
              <w:rPr>
                <w:rFonts w:asciiTheme="minorHAnsi" w:hAnsiTheme="minorHAnsi" w:cstheme="minorHAnsi"/>
              </w:rPr>
              <w:t>NGOS, CSO, Cooperatives</w:t>
            </w:r>
          </w:p>
        </w:tc>
      </w:tr>
      <w:tr w:rsidR="00F32208" w:rsidRPr="00B7767C" w14:paraId="21A5C99D" w14:textId="77777777" w:rsidTr="00CB52E3">
        <w:trPr>
          <w:trHeight w:val="322"/>
          <w:jc w:val="center"/>
        </w:trPr>
        <w:tc>
          <w:tcPr>
            <w:tcW w:w="6275" w:type="dxa"/>
          </w:tcPr>
          <w:p w14:paraId="2222871B" w14:textId="77777777" w:rsidR="00F32208" w:rsidRPr="00416224" w:rsidRDefault="00F32208" w:rsidP="00F32208">
            <w:pPr>
              <w:pStyle w:val="ListParagraph"/>
              <w:numPr>
                <w:ilvl w:val="0"/>
                <w:numId w:val="5"/>
              </w:numPr>
              <w:jc w:val="both"/>
              <w:rPr>
                <w:rFonts w:asciiTheme="minorHAnsi" w:hAnsiTheme="minorHAnsi" w:cstheme="minorHAnsi"/>
              </w:rPr>
            </w:pPr>
            <w:r w:rsidRPr="00416224">
              <w:rPr>
                <w:rFonts w:asciiTheme="minorHAnsi" w:hAnsiTheme="minorHAnsi" w:cstheme="minorHAnsi"/>
              </w:rPr>
              <w:t>Emergency Agencies</w:t>
            </w:r>
          </w:p>
        </w:tc>
      </w:tr>
      <w:tr w:rsidR="00F32208" w:rsidRPr="00B7767C" w14:paraId="20558C2D" w14:textId="77777777" w:rsidTr="00CB52E3">
        <w:trPr>
          <w:trHeight w:val="322"/>
          <w:jc w:val="center"/>
        </w:trPr>
        <w:tc>
          <w:tcPr>
            <w:tcW w:w="6275" w:type="dxa"/>
          </w:tcPr>
          <w:p w14:paraId="7034455A" w14:textId="77777777" w:rsidR="00F32208" w:rsidRPr="00416224" w:rsidRDefault="00F32208" w:rsidP="00F32208">
            <w:pPr>
              <w:pStyle w:val="ListParagraph"/>
              <w:numPr>
                <w:ilvl w:val="0"/>
                <w:numId w:val="5"/>
              </w:numPr>
              <w:jc w:val="both"/>
              <w:rPr>
                <w:rFonts w:asciiTheme="minorHAnsi" w:hAnsiTheme="minorHAnsi" w:cstheme="minorHAnsi"/>
              </w:rPr>
            </w:pPr>
            <w:r w:rsidRPr="00416224">
              <w:rPr>
                <w:rFonts w:asciiTheme="minorHAnsi" w:hAnsiTheme="minorHAnsi" w:cstheme="minorHAnsi"/>
              </w:rPr>
              <w:t>Religious Organisations</w:t>
            </w:r>
          </w:p>
        </w:tc>
      </w:tr>
      <w:tr w:rsidR="00F32208" w:rsidRPr="00B7767C" w14:paraId="570A40F9" w14:textId="77777777" w:rsidTr="00CB52E3">
        <w:trPr>
          <w:trHeight w:val="322"/>
          <w:jc w:val="center"/>
        </w:trPr>
        <w:tc>
          <w:tcPr>
            <w:tcW w:w="6275" w:type="dxa"/>
          </w:tcPr>
          <w:p w14:paraId="0CEF6534" w14:textId="77777777" w:rsidR="00F32208" w:rsidRPr="00416224" w:rsidRDefault="00F32208" w:rsidP="00F32208">
            <w:pPr>
              <w:pStyle w:val="ListParagraph"/>
              <w:numPr>
                <w:ilvl w:val="0"/>
                <w:numId w:val="5"/>
              </w:numPr>
              <w:jc w:val="both"/>
              <w:rPr>
                <w:rFonts w:asciiTheme="minorHAnsi" w:hAnsiTheme="minorHAnsi" w:cstheme="minorHAnsi"/>
              </w:rPr>
            </w:pPr>
            <w:r w:rsidRPr="00416224">
              <w:rPr>
                <w:rFonts w:asciiTheme="minorHAnsi" w:hAnsiTheme="minorHAnsi" w:cstheme="minorHAnsi"/>
              </w:rPr>
              <w:t>Mayors &amp; Local Government Agencies (LGA)</w:t>
            </w:r>
          </w:p>
        </w:tc>
      </w:tr>
      <w:tr w:rsidR="00F32208" w:rsidRPr="00B7767C" w14:paraId="3C77AFCB" w14:textId="77777777" w:rsidTr="00CB52E3">
        <w:trPr>
          <w:trHeight w:val="322"/>
          <w:jc w:val="center"/>
        </w:trPr>
        <w:tc>
          <w:tcPr>
            <w:tcW w:w="6275" w:type="dxa"/>
          </w:tcPr>
          <w:p w14:paraId="3FA87405" w14:textId="1091C0EC" w:rsidR="00F32208" w:rsidRPr="00416224" w:rsidRDefault="00F32208" w:rsidP="00F32208">
            <w:pPr>
              <w:pStyle w:val="ListParagraph"/>
              <w:numPr>
                <w:ilvl w:val="0"/>
                <w:numId w:val="5"/>
              </w:numPr>
              <w:jc w:val="both"/>
              <w:rPr>
                <w:rFonts w:cstheme="minorHAnsi"/>
              </w:rPr>
            </w:pPr>
            <w:r>
              <w:rPr>
                <w:rFonts w:cstheme="minorHAnsi"/>
              </w:rPr>
              <w:t xml:space="preserve">Regional </w:t>
            </w:r>
            <w:r w:rsidR="00634003">
              <w:rPr>
                <w:rFonts w:cstheme="minorHAnsi"/>
              </w:rPr>
              <w:t>Organisations</w:t>
            </w:r>
          </w:p>
        </w:tc>
      </w:tr>
    </w:tbl>
    <w:p w14:paraId="3764CDD4" w14:textId="7A8A3A4C" w:rsidR="00E67300" w:rsidRDefault="00E67300" w:rsidP="00E67300">
      <w:pPr>
        <w:widowControl w:val="0"/>
        <w:autoSpaceDE w:val="0"/>
        <w:autoSpaceDN w:val="0"/>
        <w:adjustRightInd w:val="0"/>
        <w:spacing w:after="0" w:line="240" w:lineRule="auto"/>
        <w:jc w:val="both"/>
        <w:rPr>
          <w:rFonts w:ascii="Georgia" w:hAnsi="Georgia"/>
          <w:sz w:val="24"/>
          <w:szCs w:val="24"/>
        </w:rPr>
      </w:pPr>
    </w:p>
    <w:p w14:paraId="23EB736B" w14:textId="331B21DE" w:rsidR="00E67300" w:rsidRPr="00E67300" w:rsidRDefault="00E67300" w:rsidP="00E67300">
      <w:pPr>
        <w:widowControl w:val="0"/>
        <w:autoSpaceDE w:val="0"/>
        <w:autoSpaceDN w:val="0"/>
        <w:adjustRightInd w:val="0"/>
        <w:spacing w:after="0" w:line="240" w:lineRule="auto"/>
        <w:jc w:val="both"/>
        <w:rPr>
          <w:rFonts w:ascii="Georgia" w:hAnsi="Georgia"/>
          <w:b/>
          <w:bCs/>
          <w:sz w:val="24"/>
          <w:szCs w:val="24"/>
        </w:rPr>
      </w:pPr>
      <w:r w:rsidRPr="00E67300">
        <w:rPr>
          <w:rFonts w:ascii="Georgia" w:hAnsi="Georgia"/>
          <w:b/>
          <w:bCs/>
          <w:sz w:val="24"/>
          <w:szCs w:val="24"/>
        </w:rPr>
        <w:t>Specialist support required</w:t>
      </w:r>
    </w:p>
    <w:p w14:paraId="2A2D6AE6" w14:textId="77777777" w:rsidR="00AA78C6" w:rsidRDefault="00AA78C6" w:rsidP="00AA78C6">
      <w:pPr>
        <w:widowControl w:val="0"/>
        <w:autoSpaceDE w:val="0"/>
        <w:autoSpaceDN w:val="0"/>
        <w:adjustRightInd w:val="0"/>
        <w:spacing w:after="0" w:line="240" w:lineRule="auto"/>
        <w:jc w:val="both"/>
        <w:rPr>
          <w:rFonts w:ascii="Georgia" w:hAnsi="Georgia"/>
          <w:sz w:val="24"/>
          <w:szCs w:val="24"/>
        </w:rPr>
      </w:pPr>
    </w:p>
    <w:p w14:paraId="56CE7B57" w14:textId="7612D263" w:rsidR="00AA78C6" w:rsidRDefault="00AA78C6" w:rsidP="00AA78C6">
      <w:pPr>
        <w:widowControl w:val="0"/>
        <w:autoSpaceDE w:val="0"/>
        <w:autoSpaceDN w:val="0"/>
        <w:adjustRightInd w:val="0"/>
        <w:spacing w:after="0" w:line="240" w:lineRule="auto"/>
        <w:jc w:val="both"/>
        <w:rPr>
          <w:rFonts w:ascii="Georgia" w:hAnsi="Georgia"/>
          <w:sz w:val="24"/>
          <w:szCs w:val="24"/>
        </w:rPr>
      </w:pPr>
      <w:r>
        <w:rPr>
          <w:rFonts w:ascii="Georgia" w:hAnsi="Georgia"/>
          <w:sz w:val="24"/>
          <w:szCs w:val="24"/>
        </w:rPr>
        <w:t>The Task Force is looking for specialists in digital skills/digital competencies who have a research/academic/training/advocacy focus on any of the groups in the Table (</w:t>
      </w:r>
      <w:r>
        <w:rPr>
          <w:rFonts w:ascii="Georgia" w:hAnsi="Georgia"/>
          <w:b/>
          <w:bCs/>
          <w:i/>
          <w:iCs/>
          <w:sz w:val="24"/>
          <w:szCs w:val="24"/>
        </w:rPr>
        <w:t>above</w:t>
      </w:r>
      <w:r>
        <w:rPr>
          <w:rFonts w:ascii="Georgia" w:hAnsi="Georgia"/>
          <w:sz w:val="24"/>
          <w:szCs w:val="24"/>
        </w:rPr>
        <w:t>), with a view to requesting/inviting guest speakers to make a presentation (20 mins) at the relevant consultation, (followed by Q&amp;A )</w:t>
      </w:r>
      <w:r w:rsidR="00EA3DED">
        <w:rPr>
          <w:rFonts w:ascii="Georgia" w:hAnsi="Georgia"/>
          <w:sz w:val="24"/>
          <w:szCs w:val="24"/>
        </w:rPr>
        <w:t xml:space="preserve"> </w:t>
      </w:r>
      <w:r>
        <w:rPr>
          <w:rFonts w:ascii="Georgia" w:hAnsi="Georgia"/>
          <w:sz w:val="24"/>
          <w:szCs w:val="24"/>
        </w:rPr>
        <w:t>to explore the following:</w:t>
      </w:r>
    </w:p>
    <w:p w14:paraId="4B89A5D8" w14:textId="77777777" w:rsidR="00AA78C6" w:rsidRDefault="00AA78C6" w:rsidP="00AA78C6">
      <w:pPr>
        <w:widowControl w:val="0"/>
        <w:autoSpaceDE w:val="0"/>
        <w:autoSpaceDN w:val="0"/>
        <w:adjustRightInd w:val="0"/>
        <w:spacing w:after="0" w:line="240" w:lineRule="auto"/>
        <w:jc w:val="both"/>
        <w:rPr>
          <w:rFonts w:ascii="Georgia" w:hAnsi="Georgia"/>
          <w:sz w:val="24"/>
          <w:szCs w:val="24"/>
        </w:rPr>
      </w:pPr>
    </w:p>
    <w:p w14:paraId="4A5E9B5C" w14:textId="77777777" w:rsidR="00AA78C6" w:rsidRPr="00B049BC" w:rsidRDefault="00AA78C6" w:rsidP="00AA78C6">
      <w:pPr>
        <w:pStyle w:val="ListParagraph"/>
        <w:widowControl w:val="0"/>
        <w:numPr>
          <w:ilvl w:val="0"/>
          <w:numId w:val="3"/>
        </w:numPr>
        <w:autoSpaceDE w:val="0"/>
        <w:autoSpaceDN w:val="0"/>
        <w:adjustRightInd w:val="0"/>
        <w:spacing w:after="0" w:line="240" w:lineRule="auto"/>
        <w:jc w:val="both"/>
        <w:rPr>
          <w:rFonts w:ascii="Georgia" w:hAnsi="Georgia"/>
          <w:i/>
          <w:iCs/>
          <w:sz w:val="24"/>
          <w:szCs w:val="24"/>
        </w:rPr>
      </w:pPr>
      <w:r w:rsidRPr="00B049BC">
        <w:rPr>
          <w:rFonts w:ascii="Georgia" w:hAnsi="Georgia"/>
          <w:i/>
          <w:iCs/>
          <w:sz w:val="24"/>
          <w:szCs w:val="24"/>
        </w:rPr>
        <w:t>What is the situation of digital skills acquisition and development among the sub-population across the region, in this particular sector?</w:t>
      </w:r>
    </w:p>
    <w:p w14:paraId="2A7B01B3" w14:textId="77777777" w:rsidR="00AA78C6" w:rsidRPr="00B049BC" w:rsidRDefault="00AA78C6" w:rsidP="00AA78C6">
      <w:pPr>
        <w:pStyle w:val="ListParagraph"/>
        <w:widowControl w:val="0"/>
        <w:numPr>
          <w:ilvl w:val="0"/>
          <w:numId w:val="3"/>
        </w:numPr>
        <w:autoSpaceDE w:val="0"/>
        <w:autoSpaceDN w:val="0"/>
        <w:adjustRightInd w:val="0"/>
        <w:spacing w:after="0" w:line="240" w:lineRule="auto"/>
        <w:jc w:val="both"/>
        <w:rPr>
          <w:rFonts w:ascii="Georgia" w:hAnsi="Georgia"/>
          <w:i/>
          <w:iCs/>
          <w:sz w:val="24"/>
          <w:szCs w:val="24"/>
        </w:rPr>
      </w:pPr>
      <w:r w:rsidRPr="00B049BC">
        <w:rPr>
          <w:rFonts w:ascii="Georgia" w:hAnsi="Georgia"/>
          <w:i/>
          <w:iCs/>
          <w:sz w:val="24"/>
          <w:szCs w:val="24"/>
        </w:rPr>
        <w:t>What are the constraints and enablers, at the micro, mezzo and macro levels?</w:t>
      </w:r>
    </w:p>
    <w:p w14:paraId="4BFCEB5F" w14:textId="77777777" w:rsidR="00AA78C6" w:rsidRPr="00B049BC" w:rsidRDefault="00AA78C6" w:rsidP="00AA78C6">
      <w:pPr>
        <w:pStyle w:val="ListParagraph"/>
        <w:widowControl w:val="0"/>
        <w:numPr>
          <w:ilvl w:val="0"/>
          <w:numId w:val="3"/>
        </w:numPr>
        <w:autoSpaceDE w:val="0"/>
        <w:autoSpaceDN w:val="0"/>
        <w:adjustRightInd w:val="0"/>
        <w:spacing w:after="0" w:line="240" w:lineRule="auto"/>
        <w:jc w:val="both"/>
        <w:rPr>
          <w:rFonts w:ascii="Georgia" w:hAnsi="Georgia"/>
          <w:i/>
          <w:iCs/>
          <w:sz w:val="24"/>
          <w:szCs w:val="24"/>
        </w:rPr>
      </w:pPr>
      <w:r w:rsidRPr="00B049BC">
        <w:rPr>
          <w:rFonts w:ascii="Georgia" w:hAnsi="Georgia"/>
          <w:i/>
          <w:iCs/>
          <w:sz w:val="24"/>
          <w:szCs w:val="24"/>
        </w:rPr>
        <w:t>What should the goals for 2030 and 2040 be for this sub-population?</w:t>
      </w:r>
    </w:p>
    <w:p w14:paraId="40DE6FF5" w14:textId="77777777" w:rsidR="00AA78C6" w:rsidRPr="00B049BC" w:rsidRDefault="00AA78C6" w:rsidP="00AA78C6">
      <w:pPr>
        <w:pStyle w:val="ListParagraph"/>
        <w:widowControl w:val="0"/>
        <w:numPr>
          <w:ilvl w:val="0"/>
          <w:numId w:val="3"/>
        </w:numPr>
        <w:autoSpaceDE w:val="0"/>
        <w:autoSpaceDN w:val="0"/>
        <w:adjustRightInd w:val="0"/>
        <w:spacing w:after="0" w:line="240" w:lineRule="auto"/>
        <w:jc w:val="both"/>
        <w:rPr>
          <w:rFonts w:ascii="Georgia" w:hAnsi="Georgia"/>
          <w:i/>
          <w:iCs/>
          <w:sz w:val="24"/>
          <w:szCs w:val="24"/>
        </w:rPr>
      </w:pPr>
      <w:r w:rsidRPr="00B049BC">
        <w:rPr>
          <w:rFonts w:ascii="Georgia" w:hAnsi="Georgia"/>
          <w:i/>
          <w:iCs/>
          <w:sz w:val="24"/>
          <w:szCs w:val="24"/>
        </w:rPr>
        <w:t>What are the strategies and resources needed, and how should these be rolled out?</w:t>
      </w:r>
    </w:p>
    <w:p w14:paraId="3079D8AE" w14:textId="77777777" w:rsidR="00AA78C6" w:rsidRDefault="00AA78C6" w:rsidP="00AA78C6">
      <w:pPr>
        <w:pStyle w:val="ListParagraph"/>
        <w:widowControl w:val="0"/>
        <w:numPr>
          <w:ilvl w:val="0"/>
          <w:numId w:val="3"/>
        </w:numPr>
        <w:autoSpaceDE w:val="0"/>
        <w:autoSpaceDN w:val="0"/>
        <w:adjustRightInd w:val="0"/>
        <w:spacing w:after="0" w:line="240" w:lineRule="auto"/>
        <w:jc w:val="both"/>
        <w:rPr>
          <w:rFonts w:ascii="Georgia" w:hAnsi="Georgia"/>
          <w:sz w:val="24"/>
          <w:szCs w:val="24"/>
        </w:rPr>
      </w:pPr>
      <w:r w:rsidRPr="00B049BC">
        <w:rPr>
          <w:rFonts w:ascii="Georgia" w:hAnsi="Georgia"/>
          <w:i/>
          <w:iCs/>
          <w:sz w:val="24"/>
          <w:szCs w:val="24"/>
        </w:rPr>
        <w:t>What are the benefits to accrue from investing in this sub-population’s acquisition</w:t>
      </w:r>
      <w:r w:rsidRPr="00F00EDA">
        <w:rPr>
          <w:rFonts w:ascii="Georgia" w:hAnsi="Georgia"/>
          <w:sz w:val="24"/>
          <w:szCs w:val="24"/>
        </w:rPr>
        <w:t xml:space="preserve"> </w:t>
      </w:r>
      <w:r>
        <w:rPr>
          <w:rFonts w:ascii="Georgia" w:hAnsi="Georgia"/>
          <w:sz w:val="24"/>
          <w:szCs w:val="24"/>
        </w:rPr>
        <w:t>of digital skills, as well as the cost of inaction?</w:t>
      </w:r>
    </w:p>
    <w:p w14:paraId="157B2DDA" w14:textId="77777777" w:rsidR="00AA78C6" w:rsidRDefault="00AA78C6" w:rsidP="000E1819">
      <w:pPr>
        <w:jc w:val="both"/>
        <w:rPr>
          <w:rFonts w:ascii="Georgia" w:hAnsi="Georgia"/>
          <w:b/>
          <w:bCs/>
          <w:sz w:val="24"/>
          <w:szCs w:val="24"/>
        </w:rPr>
      </w:pPr>
    </w:p>
    <w:p w14:paraId="1B95A458" w14:textId="77777777" w:rsidR="00AA78C6" w:rsidRDefault="00AA78C6" w:rsidP="000E1819">
      <w:pPr>
        <w:jc w:val="both"/>
        <w:rPr>
          <w:rFonts w:ascii="Georgia" w:hAnsi="Georgia"/>
          <w:b/>
          <w:bCs/>
          <w:sz w:val="24"/>
          <w:szCs w:val="24"/>
        </w:rPr>
      </w:pPr>
    </w:p>
    <w:p w14:paraId="1CDB2533" w14:textId="319AD2CC" w:rsidR="00F00EDA" w:rsidRPr="00632FE7" w:rsidRDefault="00F00EDA" w:rsidP="000E1819">
      <w:pPr>
        <w:jc w:val="both"/>
        <w:rPr>
          <w:rFonts w:ascii="Georgia" w:hAnsi="Georgia"/>
          <w:b/>
          <w:bCs/>
          <w:sz w:val="24"/>
          <w:szCs w:val="24"/>
        </w:rPr>
      </w:pPr>
      <w:r w:rsidRPr="00632FE7">
        <w:rPr>
          <w:rFonts w:ascii="Georgia" w:hAnsi="Georgia"/>
          <w:b/>
          <w:bCs/>
          <w:sz w:val="24"/>
          <w:szCs w:val="24"/>
        </w:rPr>
        <w:t>Submitting your expression of interest</w:t>
      </w:r>
    </w:p>
    <w:p w14:paraId="053B0486" w14:textId="7D9FDCD2" w:rsidR="00F00EDA" w:rsidRDefault="00F00EDA" w:rsidP="000E1819">
      <w:pPr>
        <w:jc w:val="both"/>
        <w:rPr>
          <w:rFonts w:ascii="Georgia" w:hAnsi="Georgia"/>
          <w:sz w:val="24"/>
          <w:szCs w:val="24"/>
        </w:rPr>
      </w:pPr>
      <w:r w:rsidRPr="00B049BC">
        <w:rPr>
          <w:rFonts w:ascii="Georgia" w:hAnsi="Georgia"/>
          <w:sz w:val="24"/>
          <w:szCs w:val="24"/>
        </w:rPr>
        <w:t xml:space="preserve">To register your interest in being considered for the Taskforce Consultations  please submit the following documents  using the subject line “Expression of interest for the </w:t>
      </w:r>
      <w:r w:rsidRPr="00B049BC">
        <w:rPr>
          <w:rFonts w:ascii="Georgia" w:hAnsi="Georgia"/>
          <w:sz w:val="24"/>
          <w:szCs w:val="24"/>
        </w:rPr>
        <w:lastRenderedPageBreak/>
        <w:t>CARICOM Digitals Skills Taskforce Consultations”</w:t>
      </w:r>
      <w:r w:rsidR="00304729">
        <w:rPr>
          <w:rFonts w:ascii="Georgia" w:hAnsi="Georgia"/>
          <w:sz w:val="24"/>
          <w:szCs w:val="24"/>
        </w:rPr>
        <w:t xml:space="preserve"> to email address</w:t>
      </w:r>
      <w:r w:rsidR="00C519AD">
        <w:rPr>
          <w:rFonts w:ascii="Georgia" w:hAnsi="Georgia"/>
          <w:sz w:val="24"/>
          <w:szCs w:val="24"/>
        </w:rPr>
        <w:t xml:space="preserve">: </w:t>
      </w:r>
      <w:hyperlink r:id="rId9" w:history="1">
        <w:r w:rsidR="00BE712E" w:rsidRPr="005247CB">
          <w:rPr>
            <w:rStyle w:val="Hyperlink"/>
            <w:rFonts w:ascii="Georgia" w:hAnsi="Georgia"/>
            <w:sz w:val="24"/>
            <w:szCs w:val="24"/>
          </w:rPr>
          <w:t>ict4dstaff@caricom.org</w:t>
        </w:r>
      </w:hyperlink>
      <w:r w:rsidR="00BE712E">
        <w:rPr>
          <w:rFonts w:ascii="Georgia" w:hAnsi="Georgia"/>
          <w:sz w:val="24"/>
          <w:szCs w:val="24"/>
        </w:rPr>
        <w:t xml:space="preserve"> </w:t>
      </w:r>
      <w:r w:rsidR="00304729">
        <w:rPr>
          <w:rFonts w:ascii="Georgia" w:hAnsi="Georgia"/>
          <w:sz w:val="24"/>
          <w:szCs w:val="24"/>
        </w:rPr>
        <w:t xml:space="preserve"> </w:t>
      </w:r>
      <w:r w:rsidR="00304729">
        <w:rPr>
          <w:rFonts w:ascii="Georgia" w:hAnsi="Georgia"/>
          <w:sz w:val="24"/>
          <w:szCs w:val="24"/>
        </w:rPr>
        <w:fldChar w:fldCharType="begin"/>
      </w:r>
      <w:r w:rsidR="00304729">
        <w:rPr>
          <w:rFonts w:ascii="Georgia" w:hAnsi="Georgia"/>
          <w:sz w:val="24"/>
          <w:szCs w:val="24"/>
        </w:rPr>
        <w:instrText>ict4dstaff@caricom.org</w:instrText>
      </w:r>
      <w:r w:rsidR="00304729">
        <w:rPr>
          <w:rFonts w:ascii="Georgia" w:hAnsi="Georgia"/>
          <w:sz w:val="24"/>
          <w:szCs w:val="24"/>
        </w:rPr>
        <w:fldChar w:fldCharType="separate"/>
      </w:r>
      <w:r w:rsidR="00304729" w:rsidRPr="005A60C2">
        <w:rPr>
          <w:rStyle w:val="Hyperlink"/>
          <w:rFonts w:ascii="Georgia" w:hAnsi="Georgia"/>
          <w:sz w:val="24"/>
          <w:szCs w:val="24"/>
        </w:rPr>
        <w:t>ict4dstaff@caricom.org</w:t>
      </w:r>
      <w:r w:rsidR="00304729">
        <w:rPr>
          <w:rFonts w:ascii="Georgia" w:hAnsi="Georgia"/>
          <w:sz w:val="24"/>
          <w:szCs w:val="24"/>
        </w:rPr>
        <w:fldChar w:fldCharType="end"/>
      </w:r>
      <w:r w:rsidR="00CB52E3">
        <w:rPr>
          <w:rFonts w:ascii="Georgia" w:hAnsi="Georgia"/>
          <w:sz w:val="24"/>
          <w:szCs w:val="24"/>
        </w:rPr>
        <w:t xml:space="preserve">or </w:t>
      </w:r>
      <w:hyperlink r:id="rId10" w:history="1">
        <w:r w:rsidR="00CB52E3" w:rsidRPr="005A60C2">
          <w:rPr>
            <w:rStyle w:val="Hyperlink"/>
            <w:rFonts w:ascii="Georgia" w:hAnsi="Georgia"/>
            <w:sz w:val="24"/>
            <w:szCs w:val="24"/>
          </w:rPr>
          <w:t>ccdigitalskillstf@caricom.org</w:t>
        </w:r>
      </w:hyperlink>
    </w:p>
    <w:p w14:paraId="72E760B3" w14:textId="77777777" w:rsidR="00304729" w:rsidRPr="00B049BC" w:rsidRDefault="00304729" w:rsidP="000E1819">
      <w:pPr>
        <w:jc w:val="both"/>
        <w:rPr>
          <w:rFonts w:ascii="Georgia" w:hAnsi="Georgia"/>
          <w:sz w:val="24"/>
          <w:szCs w:val="24"/>
        </w:rPr>
      </w:pPr>
    </w:p>
    <w:p w14:paraId="442936D6" w14:textId="128BA05C" w:rsidR="00F00EDA" w:rsidRPr="000E1819" w:rsidRDefault="00F00EDA" w:rsidP="000E1819">
      <w:pPr>
        <w:jc w:val="both"/>
        <w:rPr>
          <w:rFonts w:ascii="Georgia" w:hAnsi="Georgia"/>
          <w:b/>
          <w:bCs/>
          <w:i/>
          <w:iCs/>
          <w:sz w:val="24"/>
          <w:szCs w:val="24"/>
        </w:rPr>
      </w:pPr>
      <w:r w:rsidRPr="000E1819">
        <w:rPr>
          <w:rFonts w:ascii="Georgia" w:hAnsi="Georgia"/>
          <w:b/>
          <w:bCs/>
          <w:i/>
          <w:iCs/>
          <w:sz w:val="24"/>
          <w:szCs w:val="24"/>
        </w:rPr>
        <w:t>Please note that, if selected, participation/</w:t>
      </w:r>
      <w:r w:rsidRPr="00304729">
        <w:rPr>
          <w:rFonts w:ascii="Georgia" w:hAnsi="Georgia"/>
          <w:b/>
          <w:bCs/>
          <w:i/>
          <w:iCs/>
          <w:sz w:val="24"/>
          <w:szCs w:val="24"/>
        </w:rPr>
        <w:t>presentations</w:t>
      </w:r>
      <w:r w:rsidRPr="000E1819">
        <w:rPr>
          <w:rFonts w:ascii="Georgia" w:hAnsi="Georgia"/>
          <w:b/>
          <w:bCs/>
          <w:i/>
          <w:iCs/>
          <w:sz w:val="24"/>
          <w:szCs w:val="24"/>
        </w:rPr>
        <w:t xml:space="preserve">  will be in a personal capacity. Therefore, </w:t>
      </w:r>
      <w:r w:rsidR="005B4DE5">
        <w:rPr>
          <w:rFonts w:ascii="Georgia" w:hAnsi="Georgia"/>
          <w:b/>
          <w:bCs/>
          <w:i/>
          <w:iCs/>
          <w:sz w:val="24"/>
          <w:szCs w:val="24"/>
        </w:rPr>
        <w:t xml:space="preserve">please </w:t>
      </w:r>
      <w:r w:rsidRPr="000E1819">
        <w:rPr>
          <w:rFonts w:ascii="Georgia" w:hAnsi="Georgia"/>
          <w:b/>
          <w:bCs/>
          <w:i/>
          <w:iCs/>
          <w:sz w:val="24"/>
          <w:szCs w:val="24"/>
        </w:rPr>
        <w:t>do not use the letterhead or other identification of your employer – unless necessary</w:t>
      </w:r>
      <w:r w:rsidR="005B4DE5">
        <w:rPr>
          <w:rFonts w:ascii="Georgia" w:hAnsi="Georgia"/>
          <w:b/>
          <w:bCs/>
          <w:i/>
          <w:iCs/>
          <w:sz w:val="24"/>
          <w:szCs w:val="24"/>
        </w:rPr>
        <w:t>.</w:t>
      </w:r>
    </w:p>
    <w:p w14:paraId="7C298562" w14:textId="77777777" w:rsidR="00F00EDA" w:rsidRPr="00B049BC" w:rsidRDefault="00F00EDA" w:rsidP="000E1819">
      <w:pPr>
        <w:pStyle w:val="ListParagraph"/>
        <w:numPr>
          <w:ilvl w:val="0"/>
          <w:numId w:val="4"/>
        </w:numPr>
        <w:spacing w:line="256" w:lineRule="auto"/>
        <w:jc w:val="both"/>
        <w:rPr>
          <w:rFonts w:ascii="Georgia" w:hAnsi="Georgia"/>
          <w:sz w:val="24"/>
          <w:szCs w:val="24"/>
        </w:rPr>
      </w:pPr>
      <w:r w:rsidRPr="00B049BC">
        <w:rPr>
          <w:rFonts w:ascii="Georgia" w:hAnsi="Georgia"/>
          <w:sz w:val="24"/>
          <w:szCs w:val="24"/>
        </w:rPr>
        <w:t>Your curriculum vitae; and/or short biography</w:t>
      </w:r>
    </w:p>
    <w:p w14:paraId="5FEEF20B" w14:textId="77777777" w:rsidR="00F00EDA" w:rsidRPr="00B049BC" w:rsidRDefault="00F00EDA" w:rsidP="000E1819">
      <w:pPr>
        <w:pStyle w:val="ListParagraph"/>
        <w:numPr>
          <w:ilvl w:val="0"/>
          <w:numId w:val="4"/>
        </w:numPr>
        <w:spacing w:line="256" w:lineRule="auto"/>
        <w:jc w:val="both"/>
        <w:rPr>
          <w:rFonts w:ascii="Georgia" w:hAnsi="Georgia"/>
          <w:sz w:val="24"/>
          <w:szCs w:val="24"/>
        </w:rPr>
      </w:pPr>
      <w:r w:rsidRPr="00B049BC">
        <w:rPr>
          <w:rFonts w:ascii="Georgia" w:hAnsi="Georgia"/>
          <w:sz w:val="24"/>
          <w:szCs w:val="24"/>
        </w:rPr>
        <w:t>Photograph</w:t>
      </w:r>
    </w:p>
    <w:p w14:paraId="6CC86A22" w14:textId="50C9622B" w:rsidR="00F00EDA" w:rsidRPr="00B049BC" w:rsidRDefault="00F00EDA" w:rsidP="000E1819">
      <w:pPr>
        <w:pStyle w:val="ListParagraph"/>
        <w:numPr>
          <w:ilvl w:val="0"/>
          <w:numId w:val="4"/>
        </w:numPr>
        <w:spacing w:line="256" w:lineRule="auto"/>
        <w:jc w:val="both"/>
        <w:rPr>
          <w:rFonts w:ascii="Georgia" w:hAnsi="Georgia"/>
          <w:sz w:val="24"/>
          <w:szCs w:val="24"/>
        </w:rPr>
      </w:pPr>
      <w:r w:rsidRPr="00B049BC">
        <w:rPr>
          <w:rFonts w:ascii="Georgia" w:hAnsi="Georgia"/>
          <w:sz w:val="24"/>
          <w:szCs w:val="24"/>
        </w:rPr>
        <w:t xml:space="preserve">Area /sector of interest (as per </w:t>
      </w:r>
      <w:r w:rsidR="00304729">
        <w:rPr>
          <w:rFonts w:ascii="Georgia" w:hAnsi="Georgia"/>
          <w:sz w:val="24"/>
          <w:szCs w:val="24"/>
        </w:rPr>
        <w:t>the table above</w:t>
      </w:r>
      <w:r w:rsidRPr="00B049BC">
        <w:rPr>
          <w:rFonts w:ascii="Georgia" w:hAnsi="Georgia"/>
          <w:sz w:val="24"/>
          <w:szCs w:val="24"/>
        </w:rPr>
        <w:t xml:space="preserve">) </w:t>
      </w:r>
    </w:p>
    <w:p w14:paraId="06549963" w14:textId="77777777" w:rsidR="00304729" w:rsidRDefault="00304729" w:rsidP="000E1819">
      <w:pPr>
        <w:jc w:val="both"/>
        <w:rPr>
          <w:rFonts w:ascii="Georgia" w:hAnsi="Georgia"/>
          <w:b/>
          <w:bCs/>
          <w:sz w:val="24"/>
          <w:szCs w:val="24"/>
          <w:u w:val="single"/>
        </w:rPr>
      </w:pPr>
    </w:p>
    <w:p w14:paraId="5F9C87E5" w14:textId="01C1E401" w:rsidR="00F00EDA" w:rsidRPr="00D01855" w:rsidRDefault="00304729" w:rsidP="000E1819">
      <w:pPr>
        <w:jc w:val="both"/>
        <w:rPr>
          <w:rFonts w:ascii="Georgia" w:hAnsi="Georgia"/>
          <w:b/>
          <w:bCs/>
          <w:sz w:val="24"/>
          <w:szCs w:val="24"/>
        </w:rPr>
      </w:pPr>
      <w:r w:rsidRPr="00D01855">
        <w:rPr>
          <w:rFonts w:ascii="Georgia" w:hAnsi="Georgia"/>
          <w:b/>
          <w:bCs/>
          <w:sz w:val="24"/>
          <w:szCs w:val="24"/>
        </w:rPr>
        <w:t>S</w:t>
      </w:r>
      <w:r w:rsidR="00F00EDA" w:rsidRPr="00D01855">
        <w:rPr>
          <w:rFonts w:ascii="Georgia" w:hAnsi="Georgia"/>
          <w:b/>
          <w:bCs/>
          <w:sz w:val="24"/>
          <w:szCs w:val="24"/>
        </w:rPr>
        <w:t>election of experts</w:t>
      </w:r>
    </w:p>
    <w:p w14:paraId="13164B9D" w14:textId="2BFE0FDF" w:rsidR="00F00EDA" w:rsidRPr="00B049BC" w:rsidRDefault="00F00EDA" w:rsidP="000E1819">
      <w:pPr>
        <w:jc w:val="both"/>
        <w:rPr>
          <w:rFonts w:ascii="Georgia" w:hAnsi="Georgia"/>
          <w:sz w:val="24"/>
          <w:szCs w:val="24"/>
        </w:rPr>
      </w:pPr>
      <w:r w:rsidRPr="00B049BC">
        <w:rPr>
          <w:rFonts w:ascii="Georgia" w:hAnsi="Georgia"/>
          <w:sz w:val="24"/>
          <w:szCs w:val="24"/>
        </w:rPr>
        <w:t>If selected by the CARICOM Secretari</w:t>
      </w:r>
      <w:r w:rsidR="00B049BC">
        <w:rPr>
          <w:rFonts w:ascii="Georgia" w:hAnsi="Georgia"/>
          <w:sz w:val="24"/>
          <w:szCs w:val="24"/>
        </w:rPr>
        <w:t>a</w:t>
      </w:r>
      <w:r w:rsidRPr="00B049BC">
        <w:rPr>
          <w:rFonts w:ascii="Georgia" w:hAnsi="Georgia"/>
          <w:sz w:val="24"/>
          <w:szCs w:val="24"/>
        </w:rPr>
        <w:t xml:space="preserve">t </w:t>
      </w:r>
      <w:r w:rsidR="000E1819">
        <w:rPr>
          <w:rFonts w:ascii="Georgia" w:hAnsi="Georgia"/>
          <w:sz w:val="24"/>
          <w:szCs w:val="24"/>
        </w:rPr>
        <w:t xml:space="preserve">and the </w:t>
      </w:r>
      <w:r w:rsidRPr="00B049BC">
        <w:rPr>
          <w:rFonts w:ascii="Georgia" w:hAnsi="Georgia"/>
          <w:sz w:val="24"/>
          <w:szCs w:val="24"/>
        </w:rPr>
        <w:t xml:space="preserve"> CARICOM Digital skills taskforce, proposed experts/presenters will be sent an e-mail </w:t>
      </w:r>
      <w:r w:rsidR="00E6220F" w:rsidRPr="00B049BC">
        <w:rPr>
          <w:rFonts w:ascii="Georgia" w:hAnsi="Georgia"/>
          <w:sz w:val="24"/>
          <w:szCs w:val="24"/>
        </w:rPr>
        <w:t>confirmation.</w:t>
      </w:r>
    </w:p>
    <w:p w14:paraId="595F7D55" w14:textId="77777777" w:rsidR="00F00EDA" w:rsidRPr="00B049BC" w:rsidRDefault="00F00EDA" w:rsidP="000E1819">
      <w:pPr>
        <w:jc w:val="both"/>
        <w:rPr>
          <w:rFonts w:ascii="Georgia" w:hAnsi="Georgia"/>
          <w:b/>
          <w:bCs/>
          <w:sz w:val="24"/>
          <w:szCs w:val="24"/>
          <w:u w:val="single"/>
        </w:rPr>
      </w:pPr>
      <w:r w:rsidRPr="00B049BC">
        <w:rPr>
          <w:rFonts w:ascii="Georgia" w:hAnsi="Georgia"/>
          <w:b/>
          <w:bCs/>
          <w:sz w:val="24"/>
          <w:szCs w:val="24"/>
          <w:u w:val="single"/>
        </w:rPr>
        <w:t>Renumeration</w:t>
      </w:r>
    </w:p>
    <w:p w14:paraId="3F5801AB" w14:textId="1193A059" w:rsidR="00F00EDA" w:rsidRPr="00B049BC" w:rsidRDefault="00F00EDA" w:rsidP="000E1819">
      <w:pPr>
        <w:jc w:val="both"/>
        <w:rPr>
          <w:rFonts w:ascii="Georgia" w:hAnsi="Georgia"/>
          <w:sz w:val="24"/>
          <w:szCs w:val="24"/>
        </w:rPr>
      </w:pPr>
      <w:r w:rsidRPr="00B049BC">
        <w:rPr>
          <w:rFonts w:ascii="Georgia" w:hAnsi="Georgia"/>
          <w:b/>
          <w:bCs/>
          <w:sz w:val="24"/>
          <w:szCs w:val="24"/>
        </w:rPr>
        <w:t xml:space="preserve">Experts/presenters  will </w:t>
      </w:r>
      <w:r w:rsidRPr="00B049BC">
        <w:rPr>
          <w:rFonts w:ascii="Georgia" w:hAnsi="Georgia"/>
          <w:b/>
          <w:bCs/>
          <w:sz w:val="24"/>
          <w:szCs w:val="24"/>
          <w:u w:val="single"/>
        </w:rPr>
        <w:t>not</w:t>
      </w:r>
      <w:r w:rsidRPr="00B049BC">
        <w:rPr>
          <w:rFonts w:ascii="Georgia" w:hAnsi="Georgia"/>
          <w:b/>
          <w:bCs/>
          <w:sz w:val="24"/>
          <w:szCs w:val="24"/>
        </w:rPr>
        <w:t xml:space="preserve"> be remunerated for their services in relation to the Taskforce consultations or otherwise</w:t>
      </w:r>
      <w:r w:rsidRPr="00B049BC">
        <w:rPr>
          <w:rFonts w:ascii="Georgia" w:hAnsi="Georgia"/>
          <w:sz w:val="24"/>
          <w:szCs w:val="24"/>
        </w:rPr>
        <w:t xml:space="preserve">.  Presentations/participation will be on a purely voluntary basis.  </w:t>
      </w:r>
    </w:p>
    <w:p w14:paraId="1F25ED81" w14:textId="10B4A6EF" w:rsidR="00F00EDA" w:rsidRDefault="00F00EDA" w:rsidP="000E1819">
      <w:pPr>
        <w:jc w:val="both"/>
        <w:rPr>
          <w:rFonts w:ascii="Georgia" w:hAnsi="Georgia"/>
          <w:sz w:val="24"/>
          <w:szCs w:val="24"/>
        </w:rPr>
      </w:pPr>
    </w:p>
    <w:p w14:paraId="7D74E3C1" w14:textId="51AC31CF" w:rsidR="003E25E2" w:rsidRPr="00D01855" w:rsidRDefault="00F32208" w:rsidP="00D01855">
      <w:pPr>
        <w:jc w:val="center"/>
        <w:rPr>
          <w:rFonts w:ascii="Georgia" w:hAnsi="Georgia"/>
          <w:b/>
          <w:bCs/>
          <w:i/>
          <w:iCs/>
          <w:sz w:val="24"/>
          <w:szCs w:val="24"/>
        </w:rPr>
      </w:pPr>
      <w:r w:rsidRPr="00D01855">
        <w:rPr>
          <w:rFonts w:ascii="Georgia" w:hAnsi="Georgia"/>
          <w:b/>
          <w:bCs/>
          <w:i/>
          <w:iCs/>
          <w:sz w:val="24"/>
          <w:szCs w:val="24"/>
        </w:rPr>
        <w:t>Thank you for expressing your interest i</w:t>
      </w:r>
      <w:r w:rsidR="00E67300" w:rsidRPr="00D01855">
        <w:rPr>
          <w:rFonts w:ascii="Georgia" w:hAnsi="Georgia"/>
          <w:b/>
          <w:bCs/>
          <w:i/>
          <w:iCs/>
          <w:sz w:val="24"/>
          <w:szCs w:val="24"/>
        </w:rPr>
        <w:t>n this critical initiative of the Caribbean Community (CARICOM).</w:t>
      </w:r>
    </w:p>
    <w:p w14:paraId="55FFBB19" w14:textId="4EB9934F" w:rsidR="00E67300" w:rsidRDefault="00E67300" w:rsidP="000E1819">
      <w:pPr>
        <w:jc w:val="both"/>
        <w:rPr>
          <w:rFonts w:ascii="Georgia" w:hAnsi="Georgia"/>
          <w:b/>
          <w:bCs/>
          <w:sz w:val="24"/>
          <w:szCs w:val="24"/>
        </w:rPr>
      </w:pPr>
    </w:p>
    <w:p w14:paraId="405526C0" w14:textId="48B413B4" w:rsidR="00E67300" w:rsidRPr="00E67300" w:rsidRDefault="00E67300" w:rsidP="00E67300">
      <w:pPr>
        <w:jc w:val="center"/>
        <w:rPr>
          <w:rFonts w:ascii="Georgia" w:hAnsi="Georgia"/>
          <w:b/>
          <w:bCs/>
          <w:sz w:val="52"/>
          <w:szCs w:val="52"/>
        </w:rPr>
      </w:pPr>
      <w:r w:rsidRPr="00E67300">
        <w:rPr>
          <w:rFonts w:ascii="Georgia" w:hAnsi="Georgia"/>
          <w:b/>
          <w:bCs/>
          <w:sz w:val="52"/>
          <w:szCs w:val="52"/>
        </w:rPr>
        <w:t>~*~*~*~</w:t>
      </w:r>
    </w:p>
    <w:sectPr w:rsidR="00E67300" w:rsidRPr="00E6730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4C3CA" w14:textId="77777777" w:rsidR="00BE0C52" w:rsidRDefault="00BE0C52" w:rsidP="00D027A3">
      <w:pPr>
        <w:spacing w:after="0" w:line="240" w:lineRule="auto"/>
      </w:pPr>
      <w:r>
        <w:separator/>
      </w:r>
    </w:p>
  </w:endnote>
  <w:endnote w:type="continuationSeparator" w:id="0">
    <w:p w14:paraId="6C814223" w14:textId="77777777" w:rsidR="00BE0C52" w:rsidRDefault="00BE0C52" w:rsidP="00D02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116409"/>
      <w:docPartObj>
        <w:docPartGallery w:val="Page Numbers (Bottom of Page)"/>
        <w:docPartUnique/>
      </w:docPartObj>
    </w:sdtPr>
    <w:sdtEndPr/>
    <w:sdtContent>
      <w:sdt>
        <w:sdtPr>
          <w:id w:val="-1769616900"/>
          <w:docPartObj>
            <w:docPartGallery w:val="Page Numbers (Top of Page)"/>
            <w:docPartUnique/>
          </w:docPartObj>
        </w:sdtPr>
        <w:sdtEndPr/>
        <w:sdtContent>
          <w:p w14:paraId="043CBB60" w14:textId="283AFC23" w:rsidR="00D027A3" w:rsidRDefault="00D027A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F09FD77" w14:textId="77777777" w:rsidR="00D027A3" w:rsidRDefault="00D02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37243" w14:textId="77777777" w:rsidR="00BE0C52" w:rsidRDefault="00BE0C52" w:rsidP="00D027A3">
      <w:pPr>
        <w:spacing w:after="0" w:line="240" w:lineRule="auto"/>
      </w:pPr>
      <w:r>
        <w:separator/>
      </w:r>
    </w:p>
  </w:footnote>
  <w:footnote w:type="continuationSeparator" w:id="0">
    <w:p w14:paraId="183F2B7B" w14:textId="77777777" w:rsidR="00BE0C52" w:rsidRDefault="00BE0C52" w:rsidP="00D027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C44F0"/>
    <w:multiLevelType w:val="hybridMultilevel"/>
    <w:tmpl w:val="EAEAB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6C14EF"/>
    <w:multiLevelType w:val="hybridMultilevel"/>
    <w:tmpl w:val="BC6283E6"/>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8552511"/>
    <w:multiLevelType w:val="hybridMultilevel"/>
    <w:tmpl w:val="730E56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927333"/>
    <w:multiLevelType w:val="hybridMultilevel"/>
    <w:tmpl w:val="BF360190"/>
    <w:lvl w:ilvl="0" w:tplc="3768E5D6">
      <w:start w:val="1"/>
      <w:numFmt w:val="decimal"/>
      <w:lvlText w:val="%1."/>
      <w:lvlJc w:val="left"/>
      <w:pPr>
        <w:tabs>
          <w:tab w:val="num" w:pos="720"/>
        </w:tabs>
        <w:ind w:left="720" w:hanging="720"/>
      </w:pPr>
      <w:rPr>
        <w:rFonts w:ascii="Calibri" w:hAnsi="Calibri" w:cs="Calibri" w:hint="default"/>
        <w:b w:val="0"/>
        <w:color w:val="auto"/>
        <w:sz w:val="24"/>
        <w:szCs w:val="24"/>
      </w:rPr>
    </w:lvl>
    <w:lvl w:ilvl="1" w:tplc="91EC919A">
      <w:start w:val="1"/>
      <w:numFmt w:val="lowerRoman"/>
      <w:lvlText w:val="(%2)"/>
      <w:lvlJc w:val="left"/>
      <w:pPr>
        <w:tabs>
          <w:tab w:val="num" w:pos="990"/>
        </w:tabs>
        <w:ind w:left="990" w:hanging="360"/>
      </w:pPr>
      <w:rPr>
        <w:rFonts w:cs="Times New Roman" w:hint="default"/>
        <w:b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64CF1D14"/>
    <w:multiLevelType w:val="hybridMultilevel"/>
    <w:tmpl w:val="9D60D66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25447428">
    <w:abstractNumId w:val="3"/>
  </w:num>
  <w:num w:numId="2" w16cid:durableId="1826122134">
    <w:abstractNumId w:val="0"/>
  </w:num>
  <w:num w:numId="3" w16cid:durableId="1385329281">
    <w:abstractNumId w:val="2"/>
  </w:num>
  <w:num w:numId="4" w16cid:durableId="13380757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69051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4B"/>
    <w:rsid w:val="000E1819"/>
    <w:rsid w:val="0010098D"/>
    <w:rsid w:val="00126F25"/>
    <w:rsid w:val="001C62C2"/>
    <w:rsid w:val="00220D35"/>
    <w:rsid w:val="00283A05"/>
    <w:rsid w:val="00304729"/>
    <w:rsid w:val="003470F1"/>
    <w:rsid w:val="00361A97"/>
    <w:rsid w:val="003650C5"/>
    <w:rsid w:val="003E25E2"/>
    <w:rsid w:val="00420A4B"/>
    <w:rsid w:val="005B4DE5"/>
    <w:rsid w:val="0061319A"/>
    <w:rsid w:val="00632FE7"/>
    <w:rsid w:val="00634003"/>
    <w:rsid w:val="00636D4F"/>
    <w:rsid w:val="0067411B"/>
    <w:rsid w:val="007E1782"/>
    <w:rsid w:val="009502B8"/>
    <w:rsid w:val="009B29CB"/>
    <w:rsid w:val="009E4CDA"/>
    <w:rsid w:val="009F1681"/>
    <w:rsid w:val="00A1275F"/>
    <w:rsid w:val="00A14C81"/>
    <w:rsid w:val="00AA78C6"/>
    <w:rsid w:val="00AE3FAF"/>
    <w:rsid w:val="00B049BC"/>
    <w:rsid w:val="00B438DA"/>
    <w:rsid w:val="00BE0C52"/>
    <w:rsid w:val="00BE712E"/>
    <w:rsid w:val="00C519AD"/>
    <w:rsid w:val="00CB52E3"/>
    <w:rsid w:val="00D01855"/>
    <w:rsid w:val="00D027A3"/>
    <w:rsid w:val="00D33CFE"/>
    <w:rsid w:val="00D4363C"/>
    <w:rsid w:val="00D4554B"/>
    <w:rsid w:val="00E02BCA"/>
    <w:rsid w:val="00E6220F"/>
    <w:rsid w:val="00E67300"/>
    <w:rsid w:val="00EA3DED"/>
    <w:rsid w:val="00F00EDA"/>
    <w:rsid w:val="00F277A8"/>
    <w:rsid w:val="00F32208"/>
    <w:rsid w:val="00F34905"/>
    <w:rsid w:val="00F6187D"/>
    <w:rsid w:val="00F82B92"/>
    <w:rsid w:val="00FF0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8673F"/>
  <w15:chartTrackingRefBased/>
  <w15:docId w15:val="{73FB5FD9-D3DA-480C-8D51-F4E036E6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A4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apis Bulleted List,En tête 1,Dot pt,F5 List Paragraph,List Paragraph Char Char Char,Indicator Text,Numbered Para 1,Bullet 1,Bullet Points,List Paragraph2,MAIN CONTENT,Normal numbered,List Paragraph1,Colorful List - Accent 11,No Spacing1"/>
    <w:basedOn w:val="Normal"/>
    <w:link w:val="ListParagraphChar"/>
    <w:uiPriority w:val="34"/>
    <w:qFormat/>
    <w:rsid w:val="00420A4B"/>
    <w:pPr>
      <w:ind w:left="720"/>
      <w:contextualSpacing/>
    </w:pPr>
  </w:style>
  <w:style w:type="character" w:styleId="Hyperlink">
    <w:name w:val="Hyperlink"/>
    <w:basedOn w:val="DefaultParagraphFont"/>
    <w:uiPriority w:val="99"/>
    <w:unhideWhenUsed/>
    <w:rsid w:val="00F00EDA"/>
    <w:rPr>
      <w:color w:val="0563C1" w:themeColor="hyperlink"/>
      <w:u w:val="single"/>
    </w:rPr>
  </w:style>
  <w:style w:type="character" w:styleId="FollowedHyperlink">
    <w:name w:val="FollowedHyperlink"/>
    <w:basedOn w:val="DefaultParagraphFont"/>
    <w:uiPriority w:val="99"/>
    <w:semiHidden/>
    <w:unhideWhenUsed/>
    <w:rsid w:val="000E1819"/>
    <w:rPr>
      <w:color w:val="954F72" w:themeColor="followedHyperlink"/>
      <w:u w:val="single"/>
    </w:rPr>
  </w:style>
  <w:style w:type="paragraph" w:styleId="Header">
    <w:name w:val="header"/>
    <w:basedOn w:val="Normal"/>
    <w:link w:val="HeaderChar"/>
    <w:uiPriority w:val="99"/>
    <w:unhideWhenUsed/>
    <w:rsid w:val="00D027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7A3"/>
    <w:rPr>
      <w:lang w:val="en-GB"/>
    </w:rPr>
  </w:style>
  <w:style w:type="paragraph" w:styleId="Footer">
    <w:name w:val="footer"/>
    <w:basedOn w:val="Normal"/>
    <w:link w:val="FooterChar"/>
    <w:uiPriority w:val="99"/>
    <w:unhideWhenUsed/>
    <w:rsid w:val="00D027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7A3"/>
    <w:rPr>
      <w:lang w:val="en-GB"/>
    </w:rPr>
  </w:style>
  <w:style w:type="character" w:styleId="UnresolvedMention">
    <w:name w:val="Unresolved Mention"/>
    <w:basedOn w:val="DefaultParagraphFont"/>
    <w:uiPriority w:val="99"/>
    <w:semiHidden/>
    <w:unhideWhenUsed/>
    <w:rsid w:val="00304729"/>
    <w:rPr>
      <w:color w:val="605E5C"/>
      <w:shd w:val="clear" w:color="auto" w:fill="E1DFDD"/>
    </w:rPr>
  </w:style>
  <w:style w:type="table" w:styleId="TableGrid">
    <w:name w:val="Table Grid"/>
    <w:basedOn w:val="TableNormal"/>
    <w:uiPriority w:val="39"/>
    <w:rsid w:val="00F3220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apis Bulleted List Char,En tête 1 Char,Dot pt Char,F5 List Paragraph Char,List Paragraph Char Char Char Char,Indicator Text Char,Numbered Para 1 Char,Bullet 1 Char,Bullet Points Char,List Paragraph2 Char,MAIN CONTENT Char"/>
    <w:link w:val="ListParagraph"/>
    <w:uiPriority w:val="34"/>
    <w:locked/>
    <w:rsid w:val="00F32208"/>
    <w:rPr>
      <w:lang w:val="en-GB"/>
    </w:rPr>
  </w:style>
  <w:style w:type="character" w:styleId="CommentReference">
    <w:name w:val="annotation reference"/>
    <w:basedOn w:val="DefaultParagraphFont"/>
    <w:uiPriority w:val="99"/>
    <w:semiHidden/>
    <w:unhideWhenUsed/>
    <w:rsid w:val="0010098D"/>
    <w:rPr>
      <w:sz w:val="16"/>
      <w:szCs w:val="16"/>
    </w:rPr>
  </w:style>
  <w:style w:type="paragraph" w:styleId="CommentText">
    <w:name w:val="annotation text"/>
    <w:basedOn w:val="Normal"/>
    <w:link w:val="CommentTextChar"/>
    <w:uiPriority w:val="99"/>
    <w:semiHidden/>
    <w:unhideWhenUsed/>
    <w:rsid w:val="0010098D"/>
    <w:pPr>
      <w:spacing w:line="240" w:lineRule="auto"/>
    </w:pPr>
    <w:rPr>
      <w:sz w:val="20"/>
      <w:szCs w:val="20"/>
    </w:rPr>
  </w:style>
  <w:style w:type="character" w:customStyle="1" w:styleId="CommentTextChar">
    <w:name w:val="Comment Text Char"/>
    <w:basedOn w:val="DefaultParagraphFont"/>
    <w:link w:val="CommentText"/>
    <w:uiPriority w:val="99"/>
    <w:semiHidden/>
    <w:rsid w:val="0010098D"/>
    <w:rPr>
      <w:sz w:val="20"/>
      <w:szCs w:val="20"/>
      <w:lang w:val="en-GB"/>
    </w:rPr>
  </w:style>
  <w:style w:type="paragraph" w:styleId="CommentSubject">
    <w:name w:val="annotation subject"/>
    <w:basedOn w:val="CommentText"/>
    <w:next w:val="CommentText"/>
    <w:link w:val="CommentSubjectChar"/>
    <w:uiPriority w:val="99"/>
    <w:semiHidden/>
    <w:unhideWhenUsed/>
    <w:rsid w:val="0010098D"/>
    <w:rPr>
      <w:b/>
      <w:bCs/>
    </w:rPr>
  </w:style>
  <w:style w:type="character" w:customStyle="1" w:styleId="CommentSubjectChar">
    <w:name w:val="Comment Subject Char"/>
    <w:basedOn w:val="CommentTextChar"/>
    <w:link w:val="CommentSubject"/>
    <w:uiPriority w:val="99"/>
    <w:semiHidden/>
    <w:rsid w:val="0010098D"/>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3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icom.org/digital-skills-taskfor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cdigitalskillstf@caricom.org" TargetMode="External"/><Relationship Id="rId4" Type="http://schemas.openxmlformats.org/officeDocument/2006/relationships/webSettings" Target="webSettings.xml"/><Relationship Id="rId9" Type="http://schemas.openxmlformats.org/officeDocument/2006/relationships/hyperlink" Target="mailto:ict4dstaff@carico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Reynolds</dc:creator>
  <cp:keywords/>
  <dc:description/>
  <cp:lastModifiedBy>Simone Joseph</cp:lastModifiedBy>
  <cp:revision>3</cp:revision>
  <cp:lastPrinted>2022-06-20T15:38:00Z</cp:lastPrinted>
  <dcterms:created xsi:type="dcterms:W3CDTF">2022-06-22T20:50:00Z</dcterms:created>
  <dcterms:modified xsi:type="dcterms:W3CDTF">2022-07-06T21:04:00Z</dcterms:modified>
</cp:coreProperties>
</file>