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79A95C" w14:textId="6428B3E5" w:rsidR="007E3392" w:rsidRDefault="004467CA" w:rsidP="00B773D1">
      <w:pPr>
        <w:pStyle w:val="NoSpacing"/>
        <w:jc w:val="center"/>
        <w:rPr>
          <w:b/>
          <w:sz w:val="36"/>
          <w:szCs w:val="36"/>
        </w:rPr>
      </w:pPr>
      <w:bookmarkStart w:id="0" w:name="_GoBack"/>
      <w:bookmarkEnd w:id="0"/>
      <w:r>
        <w:rPr>
          <w:noProof/>
          <w:lang w:val="en-US"/>
        </w:rPr>
        <w:drawing>
          <wp:anchor distT="0" distB="0" distL="114300" distR="114300" simplePos="0" relativeHeight="251659264" behindDoc="0" locked="0" layoutInCell="1" allowOverlap="1" wp14:anchorId="46C596FB" wp14:editId="5D7C8E08">
            <wp:simplePos x="0" y="0"/>
            <wp:positionH relativeFrom="margin">
              <wp:posOffset>-252484</wp:posOffset>
            </wp:positionH>
            <wp:positionV relativeFrom="paragraph">
              <wp:posOffset>86692</wp:posOffset>
            </wp:positionV>
            <wp:extent cx="1425575" cy="1076325"/>
            <wp:effectExtent l="0" t="0" r="3175" b="9525"/>
            <wp:wrapThrough wrapText="bothSides">
              <wp:wrapPolygon edited="0">
                <wp:start x="0" y="0"/>
                <wp:lineTo x="0" y="21409"/>
                <wp:lineTo x="21359" y="21409"/>
                <wp:lineTo x="21359"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unded by the European Union.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5575" cy="1076325"/>
                    </a:xfrm>
                    <a:prstGeom prst="rect">
                      <a:avLst/>
                    </a:prstGeom>
                  </pic:spPr>
                </pic:pic>
              </a:graphicData>
            </a:graphic>
            <wp14:sizeRelH relativeFrom="margin">
              <wp14:pctWidth>0</wp14:pctWidth>
            </wp14:sizeRelH>
            <wp14:sizeRelV relativeFrom="margin">
              <wp14:pctHeight>0</wp14:pctHeight>
            </wp14:sizeRelV>
          </wp:anchor>
        </w:drawing>
      </w:r>
      <w:r w:rsidR="007E3392">
        <w:rPr>
          <w:noProof/>
          <w:lang w:val="en-US"/>
        </w:rPr>
        <w:drawing>
          <wp:anchor distT="0" distB="0" distL="114300" distR="114300" simplePos="0" relativeHeight="251661312" behindDoc="0" locked="0" layoutInCell="1" allowOverlap="1" wp14:anchorId="3162F4A4" wp14:editId="3F31DBA0">
            <wp:simplePos x="0" y="0"/>
            <wp:positionH relativeFrom="margin">
              <wp:posOffset>4886960</wp:posOffset>
            </wp:positionH>
            <wp:positionV relativeFrom="paragraph">
              <wp:posOffset>597</wp:posOffset>
            </wp:positionV>
            <wp:extent cx="1209675" cy="1209675"/>
            <wp:effectExtent l="0" t="0" r="9525" b="9525"/>
            <wp:wrapThrough wrapText="bothSides">
              <wp:wrapPolygon edited="0">
                <wp:start x="7824" y="0"/>
                <wp:lineTo x="5783" y="340"/>
                <wp:lineTo x="340" y="4422"/>
                <wp:lineTo x="0" y="8164"/>
                <wp:lineTo x="0" y="14287"/>
                <wp:lineTo x="680" y="17348"/>
                <wp:lineTo x="5783" y="21430"/>
                <wp:lineTo x="7143" y="21430"/>
                <wp:lineTo x="14287" y="21430"/>
                <wp:lineTo x="15647" y="21430"/>
                <wp:lineTo x="20750" y="17348"/>
                <wp:lineTo x="21430" y="14287"/>
                <wp:lineTo x="21430" y="8164"/>
                <wp:lineTo x="21090" y="4422"/>
                <wp:lineTo x="15647" y="340"/>
                <wp:lineTo x="13606" y="0"/>
                <wp:lineTo x="7824"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rpha logo (00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09675" cy="1209675"/>
                    </a:xfrm>
                    <a:prstGeom prst="rect">
                      <a:avLst/>
                    </a:prstGeom>
                  </pic:spPr>
                </pic:pic>
              </a:graphicData>
            </a:graphic>
            <wp14:sizeRelH relativeFrom="margin">
              <wp14:pctWidth>0</wp14:pctWidth>
            </wp14:sizeRelH>
            <wp14:sizeRelV relativeFrom="margin">
              <wp14:pctHeight>0</wp14:pctHeight>
            </wp14:sizeRelV>
          </wp:anchor>
        </w:drawing>
      </w:r>
    </w:p>
    <w:p w14:paraId="5C687FAB" w14:textId="590C3431" w:rsidR="007E3392" w:rsidRDefault="007E3392" w:rsidP="00B773D1">
      <w:pPr>
        <w:pStyle w:val="NoSpacing"/>
        <w:jc w:val="center"/>
        <w:rPr>
          <w:b/>
          <w:sz w:val="36"/>
          <w:szCs w:val="36"/>
        </w:rPr>
      </w:pPr>
    </w:p>
    <w:p w14:paraId="278DC5E3" w14:textId="17ED19C3" w:rsidR="007E3392" w:rsidRDefault="007E3392" w:rsidP="007E3392">
      <w:pPr>
        <w:pStyle w:val="NoSpacing"/>
        <w:rPr>
          <w:b/>
          <w:sz w:val="36"/>
          <w:szCs w:val="36"/>
        </w:rPr>
      </w:pPr>
    </w:p>
    <w:p w14:paraId="4151574B" w14:textId="77777777" w:rsidR="007E3392" w:rsidRDefault="007E3392" w:rsidP="00B773D1">
      <w:pPr>
        <w:pStyle w:val="NoSpacing"/>
        <w:jc w:val="center"/>
        <w:rPr>
          <w:b/>
          <w:sz w:val="36"/>
          <w:szCs w:val="36"/>
        </w:rPr>
      </w:pPr>
    </w:p>
    <w:p w14:paraId="2CF99423" w14:textId="5559EDAD" w:rsidR="00CF7534" w:rsidRDefault="008B33B8" w:rsidP="00B773D1">
      <w:pPr>
        <w:pStyle w:val="NoSpacing"/>
        <w:jc w:val="center"/>
        <w:rPr>
          <w:b/>
          <w:sz w:val="36"/>
          <w:szCs w:val="36"/>
        </w:rPr>
      </w:pPr>
      <w:r>
        <w:rPr>
          <w:b/>
          <w:sz w:val="36"/>
          <w:szCs w:val="36"/>
        </w:rPr>
        <w:t>REQUEST FOR</w:t>
      </w:r>
      <w:r w:rsidR="00A21371" w:rsidRPr="00351BB9">
        <w:rPr>
          <w:b/>
          <w:sz w:val="36"/>
          <w:szCs w:val="36"/>
        </w:rPr>
        <w:t xml:space="preserve"> EXPRESSION OF INTEREST</w:t>
      </w:r>
      <w:r w:rsidR="00CE67AD">
        <w:rPr>
          <w:b/>
          <w:sz w:val="36"/>
          <w:szCs w:val="36"/>
        </w:rPr>
        <w:t xml:space="preserve"> (</w:t>
      </w:r>
      <w:r>
        <w:rPr>
          <w:b/>
          <w:sz w:val="36"/>
          <w:szCs w:val="36"/>
        </w:rPr>
        <w:t>R</w:t>
      </w:r>
      <w:r w:rsidR="00CE67AD">
        <w:rPr>
          <w:b/>
          <w:sz w:val="36"/>
          <w:szCs w:val="36"/>
        </w:rPr>
        <w:t>EOI)</w:t>
      </w:r>
      <w:r w:rsidR="00CF7534" w:rsidRPr="00351BB9">
        <w:rPr>
          <w:b/>
          <w:sz w:val="36"/>
          <w:szCs w:val="36"/>
        </w:rPr>
        <w:t>:</w:t>
      </w:r>
    </w:p>
    <w:p w14:paraId="08E1492B" w14:textId="77777777" w:rsidR="00CE67AD" w:rsidRPr="00351BB9" w:rsidRDefault="00CE67AD" w:rsidP="00CE67AD">
      <w:pPr>
        <w:pStyle w:val="NoSpacing"/>
        <w:pBdr>
          <w:bottom w:val="single" w:sz="4" w:space="1" w:color="auto"/>
        </w:pBdr>
        <w:jc w:val="center"/>
        <w:rPr>
          <w:b/>
          <w:sz w:val="36"/>
          <w:szCs w:val="36"/>
        </w:rPr>
      </w:pPr>
    </w:p>
    <w:p w14:paraId="232BBD15" w14:textId="44F6935B" w:rsidR="00963AAD" w:rsidRPr="00610F46" w:rsidRDefault="00963AAD" w:rsidP="00E3517D">
      <w:pPr>
        <w:jc w:val="both"/>
        <w:rPr>
          <w:rFonts w:ascii="Times New Roman" w:hAnsi="Times New Roman"/>
          <w:b/>
          <w:bCs/>
          <w:sz w:val="24"/>
          <w:szCs w:val="24"/>
        </w:rPr>
      </w:pPr>
      <w:r w:rsidRPr="00610F46">
        <w:rPr>
          <w:rFonts w:ascii="Times New Roman" w:hAnsi="Times New Roman"/>
          <w:b/>
          <w:bCs/>
          <w:sz w:val="24"/>
          <w:szCs w:val="24"/>
        </w:rPr>
        <w:t xml:space="preserve">CONSULTANCY FOR THE DEVELOPMENT OF </w:t>
      </w:r>
      <w:r>
        <w:rPr>
          <w:rFonts w:ascii="Times New Roman" w:hAnsi="Times New Roman"/>
          <w:b/>
          <w:bCs/>
          <w:sz w:val="24"/>
          <w:szCs w:val="24"/>
        </w:rPr>
        <w:t>T</w:t>
      </w:r>
      <w:r w:rsidR="00896773">
        <w:rPr>
          <w:rFonts w:ascii="Times New Roman" w:hAnsi="Times New Roman"/>
          <w:b/>
          <w:bCs/>
          <w:sz w:val="24"/>
          <w:szCs w:val="24"/>
        </w:rPr>
        <w:t>HREE</w:t>
      </w:r>
      <w:r w:rsidRPr="00610F46">
        <w:rPr>
          <w:rFonts w:ascii="Times New Roman" w:hAnsi="Times New Roman"/>
          <w:b/>
          <w:bCs/>
          <w:sz w:val="24"/>
          <w:szCs w:val="24"/>
        </w:rPr>
        <w:t xml:space="preserve"> NEW MODULES FOR CARIBBEAN REGIONAL (CR) FIELD EPIDEMIOLOGY LABORATORY TRAINING PROGRAMME (FELTP) – CONTACT TRACING; INFECTIOUS DISEASE SIMULATION EXERCISE; ASSESSING HEALTHCARE PRACTICE READINESS FOR HANDLING OUTBREAKS</w:t>
      </w:r>
    </w:p>
    <w:p w14:paraId="6304672A" w14:textId="2F5C47D4" w:rsidR="00A21371" w:rsidRPr="004B2832" w:rsidRDefault="00A21371" w:rsidP="004B2832">
      <w:pPr>
        <w:spacing w:before="60" w:after="60"/>
        <w:jc w:val="both"/>
        <w:rPr>
          <w:rFonts w:cstheme="minorHAnsi"/>
          <w:b/>
          <w:sz w:val="24"/>
          <w:szCs w:val="24"/>
        </w:rPr>
      </w:pPr>
      <w:r w:rsidRPr="004B2832">
        <w:rPr>
          <w:rFonts w:cstheme="minorHAnsi"/>
          <w:b/>
          <w:sz w:val="24"/>
          <w:szCs w:val="24"/>
        </w:rPr>
        <w:t xml:space="preserve">CONSULTANCY </w:t>
      </w:r>
    </w:p>
    <w:p w14:paraId="3447417E" w14:textId="20AFD111" w:rsidR="00DB2298" w:rsidRPr="00E3517D" w:rsidRDefault="00CD6768" w:rsidP="00E3517D">
      <w:pPr>
        <w:pStyle w:val="NormalWeb"/>
        <w:jc w:val="both"/>
        <w:rPr>
          <w:sz w:val="22"/>
          <w:szCs w:val="22"/>
          <w:lang w:eastAsia="en-GB"/>
        </w:rPr>
      </w:pPr>
      <w:r w:rsidRPr="00E3517D">
        <w:rPr>
          <w:sz w:val="22"/>
          <w:szCs w:val="22"/>
        </w:rPr>
        <w:t xml:space="preserve">The Caribbean Public Health Agency (CARPHA), with funding from the </w:t>
      </w:r>
      <w:r w:rsidR="00A86B38" w:rsidRPr="00E3517D">
        <w:rPr>
          <w:color w:val="000000"/>
          <w:sz w:val="22"/>
          <w:szCs w:val="22"/>
        </w:rPr>
        <w:t xml:space="preserve">11th EDF Programme of Support for Health Security Strengthening for Prevention and Control of Outbreaks of Communicable Diseases in the Caribbean, </w:t>
      </w:r>
      <w:r w:rsidRPr="00E3517D">
        <w:rPr>
          <w:sz w:val="22"/>
          <w:szCs w:val="22"/>
        </w:rPr>
        <w:t xml:space="preserve">is seeking to engage </w:t>
      </w:r>
      <w:r w:rsidR="00DB2298" w:rsidRPr="00E3517D">
        <w:rPr>
          <w:sz w:val="22"/>
          <w:szCs w:val="22"/>
        </w:rPr>
        <w:t>a consultant</w:t>
      </w:r>
      <w:r w:rsidRPr="00E3517D">
        <w:rPr>
          <w:sz w:val="22"/>
          <w:szCs w:val="22"/>
        </w:rPr>
        <w:t xml:space="preserve"> </w:t>
      </w:r>
      <w:r w:rsidR="00A86B38" w:rsidRPr="00E3517D">
        <w:rPr>
          <w:sz w:val="22"/>
          <w:szCs w:val="22"/>
        </w:rPr>
        <w:t>to develop and pilot (3) online courses/modules.</w:t>
      </w:r>
      <w:r w:rsidR="00DB2298" w:rsidRPr="00E3517D">
        <w:rPr>
          <w:sz w:val="22"/>
          <w:szCs w:val="22"/>
          <w:lang w:eastAsia="en-GB"/>
        </w:rPr>
        <w:t xml:space="preserve"> </w:t>
      </w:r>
    </w:p>
    <w:p w14:paraId="6F7FB49A" w14:textId="4ECFCE10" w:rsidR="00E87142" w:rsidRPr="004B2832" w:rsidRDefault="00E87142" w:rsidP="00DB2298">
      <w:pPr>
        <w:pStyle w:val="NoSpacing"/>
        <w:jc w:val="both"/>
        <w:rPr>
          <w:rFonts w:cstheme="minorHAnsi"/>
          <w:b/>
          <w:sz w:val="24"/>
          <w:szCs w:val="24"/>
        </w:rPr>
      </w:pPr>
    </w:p>
    <w:p w14:paraId="23C5D56F" w14:textId="5D4D09D9" w:rsidR="00A21371" w:rsidRPr="004B2832" w:rsidRDefault="00A21371" w:rsidP="004B2832">
      <w:pPr>
        <w:spacing w:before="60" w:after="60"/>
        <w:jc w:val="both"/>
        <w:rPr>
          <w:rFonts w:cstheme="minorHAnsi"/>
          <w:b/>
          <w:sz w:val="24"/>
          <w:szCs w:val="24"/>
        </w:rPr>
      </w:pPr>
      <w:r w:rsidRPr="004B2832">
        <w:rPr>
          <w:rFonts w:cstheme="minorHAnsi"/>
          <w:b/>
          <w:sz w:val="24"/>
          <w:szCs w:val="24"/>
        </w:rPr>
        <w:t xml:space="preserve">BACKGROUND </w:t>
      </w:r>
    </w:p>
    <w:p w14:paraId="47B89E41" w14:textId="77777777" w:rsidR="00896773" w:rsidRDefault="00896773" w:rsidP="00E3517D">
      <w:pPr>
        <w:jc w:val="both"/>
        <w:rPr>
          <w:rFonts w:ascii="Times New Roman" w:hAnsi="Times New Roman"/>
        </w:rPr>
      </w:pPr>
      <w:r w:rsidRPr="00C75158">
        <w:rPr>
          <w:rFonts w:ascii="Times New Roman" w:hAnsi="Times New Roman"/>
        </w:rPr>
        <w:t xml:space="preserve">CARPHA’s mission is to provide strategic direction, in </w:t>
      </w:r>
      <w:proofErr w:type="spellStart"/>
      <w:r w:rsidRPr="00C75158">
        <w:rPr>
          <w:rFonts w:ascii="Times New Roman" w:hAnsi="Times New Roman"/>
        </w:rPr>
        <w:t>analysing</w:t>
      </w:r>
      <w:proofErr w:type="spellEnd"/>
      <w:r w:rsidRPr="00C75158">
        <w:rPr>
          <w:rFonts w:ascii="Times New Roman" w:hAnsi="Times New Roman"/>
        </w:rPr>
        <w:t>, defining and responding to public health priorities of Member States in an effort to prevent disease, promote health and respond to public health emergencies.</w:t>
      </w:r>
      <w:r>
        <w:rPr>
          <w:rFonts w:ascii="Times New Roman" w:hAnsi="Times New Roman"/>
        </w:rPr>
        <w:t xml:space="preserve"> Regional outbreaks over the past decade such as Influenza A H1N1pdm01; Dengue, Chikungunya, Zika and most recently the COVID-19 pandemic, the spread of which was largely influenced by international travel and trade.</w:t>
      </w:r>
      <w:r w:rsidRPr="00350B44">
        <w:rPr>
          <w:rFonts w:ascii="Times New Roman" w:hAnsi="Times New Roman"/>
        </w:rPr>
        <w:t xml:space="preserve">. </w:t>
      </w:r>
    </w:p>
    <w:p w14:paraId="109BEDDF" w14:textId="6E07570B" w:rsidR="00896773" w:rsidRDefault="00896773" w:rsidP="00E3517D">
      <w:pPr>
        <w:jc w:val="both"/>
        <w:rPr>
          <w:rFonts w:ascii="Times New Roman" w:hAnsi="Times New Roman"/>
        </w:rPr>
      </w:pPr>
      <w:r w:rsidRPr="008204DD">
        <w:rPr>
          <w:rFonts w:ascii="Times New Roman" w:hAnsi="Times New Roman"/>
        </w:rPr>
        <w:t xml:space="preserve">Over the past few years, there has been an increased interest in strengthening health systems within the Caribbean region, as most fall short of the requirements for implementing the goals of the International Health Regulations (IHR). Within the Region, a mean score of 54%, up from 50% in 2014, was reported for human resource capacity in the CARICOM States Parties Annual Reports to the 71st World Health Assembly, 2018. Of the 15 mentioned CARPHA Member States (CMS), 7 reported less than 50% for human resource capacity, 2 are at 50-79% capacity and 5 are at 80% and above. While there has been some progress, the Region still suffers from a low availability of critical skills and competencies in applied public health, and consequently, has limited capabilities to effectively respond to public health emergencies </w:t>
      </w:r>
      <w:r>
        <w:rPr>
          <w:rFonts w:ascii="Times New Roman" w:hAnsi="Times New Roman"/>
        </w:rPr>
        <w:t>including outbreaks.</w:t>
      </w:r>
    </w:p>
    <w:p w14:paraId="53179E23" w14:textId="77777777" w:rsidR="002C6DAF" w:rsidRPr="005C7C59" w:rsidRDefault="002C6DAF" w:rsidP="002C6DAF">
      <w:pPr>
        <w:rPr>
          <w:rFonts w:ascii="Times New Roman" w:hAnsi="Times New Roman"/>
        </w:rPr>
      </w:pPr>
      <w:r w:rsidRPr="005C7C59">
        <w:rPr>
          <w:rFonts w:ascii="Times New Roman" w:hAnsi="Times New Roman"/>
        </w:rPr>
        <w:t xml:space="preserve">The CR-FELTP is a widely recognized professional development </w:t>
      </w:r>
      <w:proofErr w:type="spellStart"/>
      <w:r w:rsidRPr="005C7C59">
        <w:rPr>
          <w:rFonts w:ascii="Times New Roman" w:hAnsi="Times New Roman"/>
        </w:rPr>
        <w:t>programme</w:t>
      </w:r>
      <w:proofErr w:type="spellEnd"/>
      <w:r w:rsidRPr="005C7C59">
        <w:rPr>
          <w:rFonts w:ascii="Times New Roman" w:hAnsi="Times New Roman"/>
        </w:rPr>
        <w:t xml:space="preserve"> for public health professionals, that is based on service and on-the-job learning in applied epidemiology in the Caribbean. The CR-FELTP provides training in field epidemiology and laboratory practice at a Basic (Level I) and Intermediate level (Level II). To date, 14 CMS have engaged to varying degrees in implementing and rolling out the CR-FELTP. Training </w:t>
      </w:r>
      <w:proofErr w:type="gramStart"/>
      <w:r w:rsidRPr="005C7C59">
        <w:rPr>
          <w:rFonts w:ascii="Times New Roman" w:hAnsi="Times New Roman"/>
        </w:rPr>
        <w:t>is offered</w:t>
      </w:r>
      <w:proofErr w:type="gramEnd"/>
      <w:r w:rsidRPr="005C7C59">
        <w:rPr>
          <w:rFonts w:ascii="Times New Roman" w:hAnsi="Times New Roman"/>
        </w:rPr>
        <w:t xml:space="preserve"> on a tiered basis consisting of Frontline, Basic/Level I and Intermediate /Level II tiers, with technical complexity and expected competency outcomes increasing with each level. </w:t>
      </w:r>
    </w:p>
    <w:p w14:paraId="2AA33AE8" w14:textId="21608FFD" w:rsidR="002C6DAF" w:rsidRDefault="002C6DAF" w:rsidP="00E3517D">
      <w:pPr>
        <w:jc w:val="both"/>
        <w:rPr>
          <w:rFonts w:ascii="Times New Roman" w:hAnsi="Times New Roman"/>
        </w:rPr>
      </w:pPr>
    </w:p>
    <w:p w14:paraId="1080AF2F" w14:textId="77777777" w:rsidR="00FD5510" w:rsidRDefault="00FD5510" w:rsidP="00E3517D">
      <w:pPr>
        <w:jc w:val="both"/>
        <w:rPr>
          <w:rFonts w:ascii="Times New Roman" w:hAnsi="Times New Roman"/>
        </w:rPr>
      </w:pPr>
    </w:p>
    <w:p w14:paraId="2B710D38" w14:textId="77777777" w:rsidR="00612B88" w:rsidRPr="00612B88" w:rsidRDefault="00612B88" w:rsidP="00612B88">
      <w:pPr>
        <w:jc w:val="both"/>
        <w:rPr>
          <w:rFonts w:cstheme="minorHAnsi"/>
          <w:sz w:val="24"/>
          <w:szCs w:val="24"/>
        </w:rPr>
      </w:pPr>
    </w:p>
    <w:p w14:paraId="2E7F77FC" w14:textId="6200BFB6" w:rsidR="002F4AC5" w:rsidRDefault="00ED2D50" w:rsidP="004B2832">
      <w:pPr>
        <w:spacing w:before="60" w:after="60"/>
        <w:jc w:val="both"/>
        <w:rPr>
          <w:rFonts w:cstheme="minorHAnsi"/>
          <w:b/>
          <w:sz w:val="24"/>
          <w:szCs w:val="24"/>
        </w:rPr>
      </w:pPr>
      <w:r w:rsidRPr="004B2832">
        <w:rPr>
          <w:rFonts w:cstheme="minorHAnsi"/>
          <w:b/>
          <w:sz w:val="24"/>
          <w:szCs w:val="24"/>
        </w:rPr>
        <w:lastRenderedPageBreak/>
        <w:t>OBJECTIVE OF THE PROJECT</w:t>
      </w:r>
    </w:p>
    <w:p w14:paraId="31A86CDB" w14:textId="77777777" w:rsidR="00896773" w:rsidRPr="0063749B" w:rsidRDefault="00896773" w:rsidP="00E3517D">
      <w:pPr>
        <w:jc w:val="both"/>
        <w:rPr>
          <w:rFonts w:ascii="Times New Roman" w:hAnsi="Times New Roman"/>
        </w:rPr>
      </w:pPr>
      <w:r w:rsidRPr="0063749B">
        <w:rPr>
          <w:rFonts w:ascii="Times New Roman" w:hAnsi="Times New Roman"/>
        </w:rPr>
        <w:t>The overall objective of the project of which this contract will be a part is as follows:</w:t>
      </w:r>
    </w:p>
    <w:p w14:paraId="2564E873" w14:textId="35B20186" w:rsidR="00896773" w:rsidRPr="002A5C03" w:rsidRDefault="00896773" w:rsidP="00E3517D">
      <w:pPr>
        <w:jc w:val="both"/>
        <w:rPr>
          <w:rFonts w:ascii="Times New Roman" w:hAnsi="Times New Roman"/>
        </w:rPr>
      </w:pPr>
      <w:r w:rsidRPr="00610F46">
        <w:rPr>
          <w:rFonts w:ascii="Times New Roman" w:hAnsi="Times New Roman"/>
        </w:rPr>
        <w:t>To improve the public health of the Caribbean population and the sustainable development of the region</w:t>
      </w:r>
      <w:r w:rsidR="00E3517D">
        <w:rPr>
          <w:rFonts w:ascii="Times New Roman" w:hAnsi="Times New Roman"/>
        </w:rPr>
        <w:t>.</w:t>
      </w:r>
    </w:p>
    <w:p w14:paraId="7331D0E6" w14:textId="77777777" w:rsidR="00DB2298" w:rsidRPr="004B2832" w:rsidRDefault="00DB2298" w:rsidP="00E3517D">
      <w:pPr>
        <w:spacing w:before="60" w:after="60"/>
        <w:jc w:val="both"/>
        <w:rPr>
          <w:rFonts w:cstheme="minorHAnsi"/>
          <w:b/>
          <w:sz w:val="24"/>
          <w:szCs w:val="24"/>
        </w:rPr>
      </w:pPr>
    </w:p>
    <w:p w14:paraId="56C9174A" w14:textId="16E32FEE" w:rsidR="00ED2D50" w:rsidRDefault="00ED2D50" w:rsidP="004B2832">
      <w:pPr>
        <w:keepNext/>
        <w:keepLines/>
        <w:spacing w:after="0"/>
        <w:jc w:val="both"/>
        <w:rPr>
          <w:rFonts w:cstheme="minorHAnsi"/>
          <w:b/>
          <w:bCs/>
          <w:sz w:val="24"/>
          <w:szCs w:val="24"/>
        </w:rPr>
      </w:pPr>
      <w:r w:rsidRPr="004B2832">
        <w:rPr>
          <w:rFonts w:cstheme="minorHAnsi"/>
          <w:b/>
          <w:bCs/>
          <w:sz w:val="24"/>
          <w:szCs w:val="24"/>
        </w:rPr>
        <w:t>ELIGIBILITY</w:t>
      </w:r>
    </w:p>
    <w:p w14:paraId="01ECC7A7" w14:textId="51C78678" w:rsidR="002A660B" w:rsidRDefault="002A660B" w:rsidP="004B2832">
      <w:pPr>
        <w:keepNext/>
        <w:keepLines/>
        <w:spacing w:after="0"/>
        <w:jc w:val="both"/>
        <w:rPr>
          <w:rFonts w:cstheme="minorHAnsi"/>
          <w:b/>
          <w:bCs/>
          <w:sz w:val="24"/>
          <w:szCs w:val="24"/>
        </w:rPr>
      </w:pPr>
    </w:p>
    <w:p w14:paraId="76658D82" w14:textId="6E7E8095" w:rsidR="004004EB" w:rsidRDefault="008B33B8" w:rsidP="00E3517D">
      <w:pPr>
        <w:keepNext/>
        <w:keepLines/>
        <w:spacing w:after="0"/>
        <w:jc w:val="both"/>
        <w:rPr>
          <w:rFonts w:cstheme="minorHAnsi"/>
          <w:sz w:val="24"/>
          <w:szCs w:val="24"/>
          <w:lang w:val="en-GB"/>
        </w:rPr>
      </w:pPr>
      <w:r w:rsidRPr="008B33B8">
        <w:rPr>
          <w:rFonts w:cstheme="minorHAnsi"/>
          <w:sz w:val="24"/>
          <w:szCs w:val="24"/>
        </w:rPr>
        <w:t>If shortlisted and invited to</w:t>
      </w:r>
      <w:r>
        <w:rPr>
          <w:rFonts w:cstheme="minorHAnsi"/>
          <w:sz w:val="24"/>
          <w:szCs w:val="24"/>
        </w:rPr>
        <w:t xml:space="preserve"> submit a</w:t>
      </w:r>
      <w:r w:rsidRPr="008B33B8">
        <w:rPr>
          <w:rFonts w:cstheme="minorHAnsi"/>
          <w:sz w:val="24"/>
          <w:szCs w:val="24"/>
        </w:rPr>
        <w:t xml:space="preserve"> tender</w:t>
      </w:r>
      <w:r>
        <w:rPr>
          <w:rFonts w:cstheme="minorHAnsi"/>
          <w:sz w:val="24"/>
          <w:szCs w:val="24"/>
        </w:rPr>
        <w:t>,</w:t>
      </w:r>
      <w:r w:rsidR="004004EB" w:rsidRPr="004B2832">
        <w:rPr>
          <w:rFonts w:cstheme="minorHAnsi"/>
          <w:sz w:val="24"/>
          <w:szCs w:val="24"/>
          <w:lang w:val="en-GB"/>
        </w:rPr>
        <w:t>Participation in tender procedures managed by the beneficiary(</w:t>
      </w:r>
      <w:proofErr w:type="spellStart"/>
      <w:r w:rsidR="004004EB" w:rsidRPr="004B2832">
        <w:rPr>
          <w:rFonts w:cstheme="minorHAnsi"/>
          <w:sz w:val="24"/>
          <w:szCs w:val="24"/>
          <w:lang w:val="en-GB"/>
        </w:rPr>
        <w:t>ies</w:t>
      </w:r>
      <w:proofErr w:type="spellEnd"/>
      <w:r w:rsidR="004004EB" w:rsidRPr="004B2832">
        <w:rPr>
          <w:rFonts w:cstheme="minorHAnsi"/>
          <w:sz w:val="24"/>
          <w:szCs w:val="24"/>
          <w:lang w:val="en-GB"/>
        </w:rPr>
        <w:t xml:space="preserve">) is open on equal terms to all natural who are nationals of and legal persons (participating either individually or in grouping-consortium – of tenderers) effectively established in a Member State or a country, territory or region mentioned as eligible by the relevant regulations/basic act governing the eligibility rules for the grant as per </w:t>
      </w:r>
      <w:r w:rsidR="004004EB" w:rsidRPr="00DD4187">
        <w:rPr>
          <w:rFonts w:cstheme="minorHAnsi"/>
          <w:b/>
          <w:bCs/>
          <w:sz w:val="24"/>
          <w:szCs w:val="24"/>
          <w:lang w:val="en-GB"/>
        </w:rPr>
        <w:t>Annex A2a</w:t>
      </w:r>
      <w:r w:rsidR="003007AA">
        <w:rPr>
          <w:rFonts w:cstheme="minorHAnsi"/>
          <w:b/>
          <w:bCs/>
          <w:sz w:val="24"/>
          <w:szCs w:val="24"/>
          <w:lang w:val="en-GB"/>
        </w:rPr>
        <w:t xml:space="preserve"> – PART II</w:t>
      </w:r>
      <w:r w:rsidR="004004EB" w:rsidRPr="004B2832">
        <w:rPr>
          <w:rFonts w:cstheme="minorHAnsi"/>
          <w:sz w:val="24"/>
          <w:szCs w:val="24"/>
          <w:lang w:val="en-GB"/>
        </w:rPr>
        <w:t xml:space="preserve"> to the practical guide.  </w:t>
      </w:r>
    </w:p>
    <w:p w14:paraId="764FFAFF" w14:textId="77777777" w:rsidR="00ED2D50" w:rsidRPr="004B2832" w:rsidRDefault="00ED2D50" w:rsidP="00E3517D">
      <w:pPr>
        <w:keepNext/>
        <w:keepLines/>
        <w:spacing w:after="0"/>
        <w:jc w:val="both"/>
        <w:rPr>
          <w:rFonts w:cstheme="minorHAnsi"/>
          <w:sz w:val="24"/>
          <w:szCs w:val="24"/>
          <w:lang w:val="en-GB"/>
        </w:rPr>
      </w:pPr>
    </w:p>
    <w:p w14:paraId="30F2AE49" w14:textId="77777777" w:rsidR="004004EB" w:rsidRPr="004B2832" w:rsidRDefault="004004EB" w:rsidP="00E3517D">
      <w:pPr>
        <w:jc w:val="both"/>
        <w:outlineLvl w:val="0"/>
        <w:rPr>
          <w:rFonts w:cstheme="minorHAnsi"/>
          <w:sz w:val="24"/>
          <w:szCs w:val="24"/>
          <w:lang w:val="en-GB"/>
        </w:rPr>
      </w:pPr>
      <w:r w:rsidRPr="004B2832">
        <w:rPr>
          <w:rFonts w:cstheme="minorHAnsi"/>
          <w:sz w:val="24"/>
          <w:szCs w:val="24"/>
          <w:lang w:val="en-GB"/>
        </w:rPr>
        <w:t>Tenderers must state their nationality in their tenders and provide the usual proof of nationality under their national legislation.</w:t>
      </w:r>
    </w:p>
    <w:p w14:paraId="6914FC4F" w14:textId="77777777" w:rsidR="004004EB" w:rsidRPr="004B2832" w:rsidRDefault="004004EB" w:rsidP="00E3517D">
      <w:pPr>
        <w:jc w:val="both"/>
        <w:outlineLvl w:val="0"/>
        <w:rPr>
          <w:rFonts w:cstheme="minorHAnsi"/>
          <w:sz w:val="24"/>
          <w:szCs w:val="24"/>
          <w:lang w:val="en-GB"/>
        </w:rPr>
      </w:pPr>
      <w:r w:rsidRPr="004B2832">
        <w:rPr>
          <w:rFonts w:cstheme="minorHAnsi"/>
          <w:sz w:val="24"/>
          <w:szCs w:val="24"/>
          <w:lang w:val="en-GB"/>
        </w:rPr>
        <w:t>The rule does not apply to the experts proposed under the service tenders financed by the grant.</w:t>
      </w:r>
    </w:p>
    <w:p w14:paraId="2A2CFFED" w14:textId="6F2A3BC2" w:rsidR="004004EB" w:rsidRPr="004B2832" w:rsidRDefault="00ED2D50" w:rsidP="004B2832">
      <w:pPr>
        <w:jc w:val="both"/>
        <w:outlineLvl w:val="0"/>
        <w:rPr>
          <w:rFonts w:cstheme="minorHAnsi"/>
          <w:sz w:val="24"/>
          <w:szCs w:val="24"/>
          <w:lang w:val="en-GB"/>
        </w:rPr>
      </w:pPr>
      <w:r w:rsidRPr="004B2832">
        <w:rPr>
          <w:rStyle w:val="Strong"/>
          <w:rFonts w:cstheme="minorHAnsi"/>
          <w:sz w:val="24"/>
          <w:szCs w:val="24"/>
          <w:lang w:val="en-GB"/>
        </w:rPr>
        <w:t>GROUNDS FOR EXCLUSION</w:t>
      </w:r>
    </w:p>
    <w:p w14:paraId="1B62FE3E" w14:textId="654F6FC5" w:rsidR="004004EB" w:rsidRPr="004B2832" w:rsidRDefault="004004EB" w:rsidP="004B2832">
      <w:pPr>
        <w:pStyle w:val="Blockquote"/>
        <w:ind w:left="0"/>
        <w:jc w:val="both"/>
        <w:rPr>
          <w:rFonts w:asciiTheme="minorHAnsi" w:hAnsiTheme="minorHAnsi" w:cstheme="minorHAnsi"/>
          <w:szCs w:val="24"/>
          <w:lang w:val="en-GB"/>
        </w:rPr>
      </w:pPr>
      <w:r w:rsidRPr="004B2832">
        <w:rPr>
          <w:rFonts w:asciiTheme="minorHAnsi" w:hAnsiTheme="minorHAnsi" w:cstheme="minorHAnsi"/>
          <w:szCs w:val="24"/>
          <w:lang w:val="en-GB"/>
        </w:rPr>
        <w:t>If shortlisted and invited to submit a ten</w:t>
      </w:r>
      <w:r w:rsidR="008B33B8">
        <w:rPr>
          <w:rFonts w:asciiTheme="minorHAnsi" w:hAnsiTheme="minorHAnsi" w:cstheme="minorHAnsi"/>
          <w:szCs w:val="24"/>
          <w:lang w:val="en-GB"/>
        </w:rPr>
        <w:t>d</w:t>
      </w:r>
      <w:r w:rsidRPr="004B2832">
        <w:rPr>
          <w:rFonts w:asciiTheme="minorHAnsi" w:hAnsiTheme="minorHAnsi" w:cstheme="minorHAnsi"/>
          <w:szCs w:val="24"/>
          <w:lang w:val="en-GB"/>
        </w:rPr>
        <w:t xml:space="preserve">er, tenderers must submit a signed declaration, included in the tender form, to the effect that they are not in any of the exclusion situations listed in Section 2.6.10.1. of the practical guide. </w:t>
      </w:r>
    </w:p>
    <w:p w14:paraId="3FC04D84" w14:textId="3D877302" w:rsidR="004004EB" w:rsidRPr="004B2832" w:rsidRDefault="004004EB" w:rsidP="004B2832">
      <w:pPr>
        <w:pStyle w:val="Blockquote"/>
        <w:ind w:left="0"/>
        <w:jc w:val="both"/>
        <w:rPr>
          <w:rFonts w:asciiTheme="minorHAnsi" w:hAnsiTheme="minorHAnsi" w:cstheme="minorHAnsi"/>
          <w:snapToGrid/>
          <w:szCs w:val="24"/>
          <w:lang w:val="en-GB"/>
        </w:rPr>
      </w:pPr>
      <w:r w:rsidRPr="004B2832">
        <w:rPr>
          <w:rFonts w:asciiTheme="minorHAnsi" w:hAnsiTheme="minorHAnsi" w:cstheme="minorHAnsi"/>
          <w:szCs w:val="24"/>
          <w:lang w:val="en-GB"/>
        </w:rPr>
        <w:t>Tenderer</w:t>
      </w:r>
      <w:r w:rsidR="008B33B8">
        <w:rPr>
          <w:rFonts w:asciiTheme="minorHAnsi" w:hAnsiTheme="minorHAnsi" w:cstheme="minorHAnsi"/>
          <w:szCs w:val="24"/>
          <w:lang w:val="en-GB"/>
        </w:rPr>
        <w:t>s</w:t>
      </w:r>
      <w:r w:rsidRPr="004B2832">
        <w:rPr>
          <w:rFonts w:asciiTheme="minorHAnsi" w:hAnsiTheme="minorHAnsi" w:cstheme="minorHAnsi"/>
          <w:szCs w:val="24"/>
          <w:lang w:val="en-GB"/>
        </w:rPr>
        <w:t xml:space="preserve"> included in the lists of EU restrictive measures (see Section 2.4. of the PRAG) </w:t>
      </w:r>
      <w:proofErr w:type="gramStart"/>
      <w:r w:rsidRPr="004B2832">
        <w:rPr>
          <w:rFonts w:asciiTheme="minorHAnsi" w:hAnsiTheme="minorHAnsi" w:cstheme="minorHAnsi"/>
          <w:szCs w:val="24"/>
          <w:lang w:val="en-GB"/>
        </w:rPr>
        <w:t>at the moment</w:t>
      </w:r>
      <w:proofErr w:type="gramEnd"/>
      <w:r w:rsidRPr="004B2832">
        <w:rPr>
          <w:rFonts w:asciiTheme="minorHAnsi" w:hAnsiTheme="minorHAnsi" w:cstheme="minorHAnsi"/>
          <w:szCs w:val="24"/>
          <w:lang w:val="en-GB"/>
        </w:rPr>
        <w:t xml:space="preserve"> of the award decision cannot be awarded the contract. </w:t>
      </w:r>
    </w:p>
    <w:p w14:paraId="32308FB5" w14:textId="31C76E10" w:rsidR="004004EB" w:rsidRDefault="00ED2D50" w:rsidP="004B2832">
      <w:pPr>
        <w:keepNext/>
        <w:keepLines/>
        <w:spacing w:after="0"/>
        <w:jc w:val="both"/>
        <w:rPr>
          <w:rFonts w:cstheme="minorHAnsi"/>
          <w:b/>
          <w:bCs/>
          <w:sz w:val="24"/>
          <w:szCs w:val="24"/>
        </w:rPr>
      </w:pPr>
      <w:r w:rsidRPr="004B2832">
        <w:rPr>
          <w:rFonts w:cstheme="minorHAnsi"/>
          <w:b/>
          <w:bCs/>
          <w:sz w:val="24"/>
          <w:szCs w:val="24"/>
        </w:rPr>
        <w:t>PROTECTION OF PERSONAL DATA</w:t>
      </w:r>
    </w:p>
    <w:p w14:paraId="21CDD883" w14:textId="258F4B4B" w:rsidR="00626C9B" w:rsidRPr="004B2832" w:rsidRDefault="00626C9B" w:rsidP="00E3517D">
      <w:pPr>
        <w:spacing w:before="120"/>
        <w:jc w:val="both"/>
        <w:rPr>
          <w:rFonts w:cstheme="minorHAnsi"/>
          <w:sz w:val="24"/>
          <w:szCs w:val="24"/>
        </w:rPr>
      </w:pPr>
      <w:r w:rsidRPr="004B2832">
        <w:rPr>
          <w:rFonts w:cstheme="minorHAnsi"/>
          <w:sz w:val="24"/>
          <w:szCs w:val="24"/>
        </w:rPr>
        <w:t xml:space="preserve">Processing of personal data related to </w:t>
      </w:r>
      <w:r w:rsidR="001F280F" w:rsidRPr="004B2832">
        <w:rPr>
          <w:rFonts w:cstheme="minorHAnsi"/>
          <w:sz w:val="24"/>
          <w:szCs w:val="24"/>
        </w:rPr>
        <w:t>this procedure</w:t>
      </w:r>
      <w:r w:rsidRPr="004B2832">
        <w:rPr>
          <w:rFonts w:cstheme="minorHAnsi"/>
          <w:sz w:val="24"/>
          <w:szCs w:val="24"/>
        </w:rPr>
        <w:t xml:space="preserve"> by the contracting authority takes place in accordance with the national legislation of the state of the contracting authority and with the provisions of the respective financing agreement.</w:t>
      </w:r>
    </w:p>
    <w:p w14:paraId="70F7CE09" w14:textId="794C30AD" w:rsidR="00626C9B" w:rsidRPr="004B2832" w:rsidRDefault="00626C9B" w:rsidP="00E3517D">
      <w:pPr>
        <w:spacing w:before="120"/>
        <w:jc w:val="both"/>
        <w:rPr>
          <w:rFonts w:cstheme="minorHAnsi"/>
          <w:sz w:val="24"/>
          <w:szCs w:val="24"/>
        </w:rPr>
      </w:pPr>
      <w:r w:rsidRPr="004B2832">
        <w:rPr>
          <w:rFonts w:cstheme="minorHAnsi"/>
          <w:sz w:val="24"/>
          <w:szCs w:val="24"/>
        </w:rPr>
        <w:t>The</w:t>
      </w:r>
      <w:r w:rsidR="001F280F">
        <w:rPr>
          <w:rFonts w:cstheme="minorHAnsi"/>
          <w:sz w:val="24"/>
          <w:szCs w:val="24"/>
        </w:rPr>
        <w:t xml:space="preserve"> Request for Expression of Interest (REOI), the</w:t>
      </w:r>
      <w:r w:rsidRPr="004B2832">
        <w:rPr>
          <w:rFonts w:cstheme="minorHAnsi"/>
          <w:sz w:val="24"/>
          <w:szCs w:val="24"/>
        </w:rPr>
        <w:t xml:space="preserve"> tender procedure and the contract relate to an external action funded by the EU, represented by the European Commission. If processing your reply to the invitation to tender involves transfer of personal data (such as names, contact details and CVs) to the European Commission, they will be processed solely for the purposes of the monitoring of the procurement procedure and of the implementation of the contract by the Commission, for the latter to comply with its obligations under the applicable legislative framework and under the financing agreement concluded between the EU and the Partner Country without prejudice to possible transmission to the bodies in charge of monitoring or inspection tasks in application of EU law. For the part of the data transferred by the contracting authority to the European Commission, the controller for the processing of personal data carried out within the Commission is</w:t>
      </w:r>
    </w:p>
    <w:p w14:paraId="6DA8352A" w14:textId="77777777" w:rsidR="00626C9B" w:rsidRPr="004B2832" w:rsidRDefault="00626C9B" w:rsidP="00E3517D">
      <w:pPr>
        <w:spacing w:before="120"/>
        <w:jc w:val="both"/>
        <w:rPr>
          <w:rFonts w:cstheme="minorHAnsi"/>
          <w:sz w:val="24"/>
          <w:szCs w:val="24"/>
        </w:rPr>
      </w:pPr>
      <w:r w:rsidRPr="004B2832">
        <w:rPr>
          <w:rFonts w:cstheme="minorHAnsi"/>
          <w:sz w:val="24"/>
          <w:szCs w:val="24"/>
        </w:rPr>
        <w:t>the head of legal affairs unit of DG International Cooperation and Development.</w:t>
      </w:r>
    </w:p>
    <w:p w14:paraId="690C7CDF" w14:textId="77777777" w:rsidR="00626C9B" w:rsidRPr="004B2832" w:rsidRDefault="00626C9B" w:rsidP="00E3517D">
      <w:pPr>
        <w:spacing w:before="120"/>
        <w:jc w:val="both"/>
        <w:rPr>
          <w:rFonts w:cstheme="minorHAnsi"/>
          <w:sz w:val="24"/>
          <w:szCs w:val="24"/>
        </w:rPr>
      </w:pPr>
      <w:r w:rsidRPr="004B2832">
        <w:rPr>
          <w:rFonts w:cstheme="minorHAnsi"/>
          <w:sz w:val="24"/>
          <w:szCs w:val="24"/>
        </w:rPr>
        <w:t>Details concerning processing of your personal data by the Commission are available on the privacy statement at:</w:t>
      </w:r>
    </w:p>
    <w:p w14:paraId="1F1F7784" w14:textId="77777777" w:rsidR="00626C9B" w:rsidRPr="004B2832" w:rsidRDefault="00BA1063" w:rsidP="00E3517D">
      <w:pPr>
        <w:ind w:left="720"/>
        <w:jc w:val="both"/>
        <w:rPr>
          <w:rFonts w:cstheme="minorHAnsi"/>
          <w:color w:val="1F497D"/>
          <w:sz w:val="24"/>
          <w:szCs w:val="24"/>
        </w:rPr>
      </w:pPr>
      <w:hyperlink r:id="rId13" w:history="1">
        <w:r w:rsidR="00626C9B" w:rsidRPr="004B2832">
          <w:rPr>
            <w:rStyle w:val="Hyperlink"/>
            <w:rFonts w:cstheme="minorHAnsi"/>
            <w:sz w:val="24"/>
            <w:szCs w:val="24"/>
          </w:rPr>
          <w:t>http://ec.europa.eu/europeaid/prag/annexes.do?chapterTitleCode=A</w:t>
        </w:r>
      </w:hyperlink>
      <w:r w:rsidR="00626C9B" w:rsidRPr="004B2832">
        <w:rPr>
          <w:rFonts w:cstheme="minorHAnsi"/>
          <w:color w:val="1F497D"/>
          <w:sz w:val="24"/>
          <w:szCs w:val="24"/>
        </w:rPr>
        <w:t xml:space="preserve">  </w:t>
      </w:r>
    </w:p>
    <w:p w14:paraId="465E7231" w14:textId="77777777" w:rsidR="003007AA" w:rsidRPr="0072260A" w:rsidRDefault="003007AA" w:rsidP="00E3517D">
      <w:pPr>
        <w:pStyle w:val="BodyText2"/>
        <w:tabs>
          <w:tab w:val="left" w:pos="0"/>
          <w:tab w:val="left" w:pos="630"/>
        </w:tabs>
        <w:spacing w:before="120" w:after="120"/>
        <w:rPr>
          <w:rFonts w:asciiTheme="minorHAnsi" w:hAnsiTheme="minorHAnsi" w:cstheme="minorHAnsi"/>
          <w:color w:val="1F497D"/>
          <w:szCs w:val="24"/>
        </w:rPr>
      </w:pPr>
      <w:r w:rsidRPr="0072260A">
        <w:rPr>
          <w:rFonts w:asciiTheme="minorHAnsi" w:hAnsiTheme="minorHAnsi" w:cstheme="minorHAnsi"/>
          <w:szCs w:val="24"/>
        </w:rPr>
        <w:t>In cases where you are processing personal data in the context of participation to a tender (e.g. CVs of both key and technical experts) and/or implementation of a contract (e.g. replacement of experts) you shall accordingly inform the data subjects of the details of the processing and communicate the above mentioned privacy statement to them.</w:t>
      </w:r>
    </w:p>
    <w:p w14:paraId="1538CA23" w14:textId="77777777" w:rsidR="00626C9B" w:rsidRPr="003007AA" w:rsidRDefault="00626C9B" w:rsidP="004B2832">
      <w:pPr>
        <w:ind w:left="720"/>
        <w:jc w:val="both"/>
        <w:rPr>
          <w:rFonts w:cstheme="minorHAnsi"/>
          <w:sz w:val="24"/>
          <w:szCs w:val="24"/>
          <w:lang w:val="en-GB"/>
        </w:rPr>
      </w:pPr>
    </w:p>
    <w:p w14:paraId="5293BA4F" w14:textId="0617CFEA" w:rsidR="0034574B" w:rsidRPr="004B2832" w:rsidRDefault="00236F56" w:rsidP="004B2832">
      <w:pPr>
        <w:spacing w:before="60" w:after="60"/>
        <w:jc w:val="both"/>
        <w:rPr>
          <w:rFonts w:cstheme="minorHAnsi"/>
          <w:bCs/>
          <w:sz w:val="24"/>
          <w:szCs w:val="24"/>
        </w:rPr>
      </w:pPr>
      <w:r w:rsidRPr="004B2832">
        <w:rPr>
          <w:rFonts w:cstheme="minorHAnsi"/>
          <w:b/>
          <w:sz w:val="24"/>
          <w:szCs w:val="24"/>
        </w:rPr>
        <w:t>OBJECTIVE OF THE CONTRACT</w:t>
      </w:r>
    </w:p>
    <w:p w14:paraId="23E6C9F2" w14:textId="697BEF2F" w:rsidR="00AF6346" w:rsidRPr="00E3517D" w:rsidRDefault="00AF6346" w:rsidP="00E3517D">
      <w:pPr>
        <w:spacing w:before="60" w:after="60"/>
        <w:jc w:val="both"/>
        <w:rPr>
          <w:rFonts w:ascii="Times New Roman" w:hAnsi="Times New Roman" w:cs="Times New Roman"/>
          <w:bCs/>
        </w:rPr>
      </w:pPr>
      <w:r w:rsidRPr="00E3517D">
        <w:rPr>
          <w:rFonts w:ascii="Times New Roman" w:hAnsi="Times New Roman" w:cs="Times New Roman"/>
          <w:bCs/>
        </w:rPr>
        <w:t>The objective of this contract is as follows:</w:t>
      </w:r>
    </w:p>
    <w:p w14:paraId="3748ECBE" w14:textId="77777777" w:rsidR="00896773" w:rsidRPr="00E3517D" w:rsidRDefault="00896773" w:rsidP="00E3517D">
      <w:pPr>
        <w:pStyle w:val="ListBullet"/>
        <w:numPr>
          <w:ilvl w:val="0"/>
          <w:numId w:val="0"/>
        </w:numPr>
        <w:spacing w:after="0"/>
        <w:rPr>
          <w:sz w:val="22"/>
          <w:szCs w:val="22"/>
          <w:lang w:eastAsia="en-GB"/>
        </w:rPr>
      </w:pPr>
      <w:bookmarkStart w:id="1" w:name="_Hlk482024489"/>
      <w:r w:rsidRPr="00E3517D">
        <w:rPr>
          <w:sz w:val="22"/>
          <w:szCs w:val="22"/>
        </w:rPr>
        <w:t>To strengthen capacity for surveillance and response to outbreaks of Communicable Diseases, including COVID-19, in the Caribbean</w:t>
      </w:r>
      <w:bookmarkEnd w:id="1"/>
    </w:p>
    <w:p w14:paraId="03AF1024" w14:textId="77777777" w:rsidR="00896773" w:rsidRPr="00E3517D" w:rsidRDefault="00896773" w:rsidP="00E3517D">
      <w:pPr>
        <w:pStyle w:val="ListBullet"/>
        <w:numPr>
          <w:ilvl w:val="0"/>
          <w:numId w:val="0"/>
        </w:numPr>
        <w:spacing w:after="0"/>
        <w:ind w:left="283"/>
        <w:rPr>
          <w:sz w:val="22"/>
          <w:szCs w:val="22"/>
          <w:lang w:eastAsia="en-GB"/>
        </w:rPr>
      </w:pPr>
    </w:p>
    <w:p w14:paraId="6E0AE3C2" w14:textId="6CAEDA73" w:rsidR="00896773" w:rsidRPr="00E3517D" w:rsidRDefault="00896773" w:rsidP="00E3517D">
      <w:pPr>
        <w:pStyle w:val="ListBullet"/>
        <w:numPr>
          <w:ilvl w:val="0"/>
          <w:numId w:val="0"/>
        </w:numPr>
        <w:rPr>
          <w:sz w:val="22"/>
          <w:szCs w:val="22"/>
          <w:lang w:eastAsia="en-GB"/>
        </w:rPr>
      </w:pPr>
      <w:r w:rsidRPr="00E3517D">
        <w:rPr>
          <w:sz w:val="22"/>
          <w:szCs w:val="22"/>
          <w:lang w:eastAsia="en-GB"/>
        </w:rPr>
        <w:t>More specifically, a Consultant will be engaged to develop three (3) new online training courses/modules for CR-FELTP, namely:</w:t>
      </w:r>
    </w:p>
    <w:p w14:paraId="32D06989" w14:textId="359F5FDB" w:rsidR="00896773" w:rsidRPr="00E3517D" w:rsidRDefault="00896773" w:rsidP="00E3517D">
      <w:pPr>
        <w:pStyle w:val="ListBullet"/>
        <w:numPr>
          <w:ilvl w:val="0"/>
          <w:numId w:val="15"/>
        </w:numPr>
        <w:rPr>
          <w:sz w:val="22"/>
          <w:szCs w:val="22"/>
          <w:lang w:eastAsia="en-GB"/>
        </w:rPr>
      </w:pPr>
      <w:r w:rsidRPr="00E3517D">
        <w:rPr>
          <w:sz w:val="22"/>
          <w:szCs w:val="22"/>
          <w:lang w:eastAsia="en-GB"/>
        </w:rPr>
        <w:t>“Contact Tra</w:t>
      </w:r>
      <w:r w:rsidR="00845218">
        <w:rPr>
          <w:sz w:val="22"/>
          <w:szCs w:val="22"/>
          <w:lang w:eastAsia="en-GB"/>
        </w:rPr>
        <w:t>cing</w:t>
      </w:r>
      <w:r w:rsidRPr="00E3517D">
        <w:rPr>
          <w:sz w:val="22"/>
          <w:szCs w:val="22"/>
          <w:lang w:eastAsia="en-GB"/>
        </w:rPr>
        <w:t xml:space="preserve"> for Communicable Diseases” targeted towards frontline public health workers involved in the contact tracing and investigation of infectious disease cases in Member States.</w:t>
      </w:r>
    </w:p>
    <w:p w14:paraId="006D8185" w14:textId="0AFF4F0A" w:rsidR="00896773" w:rsidRPr="00E3517D" w:rsidRDefault="00896773" w:rsidP="00E3517D">
      <w:pPr>
        <w:pStyle w:val="ListBullet"/>
        <w:rPr>
          <w:sz w:val="22"/>
          <w:szCs w:val="22"/>
          <w:lang w:eastAsia="en-GB"/>
        </w:rPr>
      </w:pPr>
      <w:r w:rsidRPr="00E3517D">
        <w:rPr>
          <w:sz w:val="22"/>
          <w:szCs w:val="22"/>
          <w:lang w:eastAsia="en-GB"/>
        </w:rPr>
        <w:t xml:space="preserve">“Infectious Disease Outbreak Management Simulation Exercise” targeted towards public health professionals working within the Caribbean Region. </w:t>
      </w:r>
    </w:p>
    <w:p w14:paraId="7F87DD6A" w14:textId="70211E4D" w:rsidR="00896773" w:rsidRPr="00E3517D" w:rsidRDefault="00896773" w:rsidP="00E3517D">
      <w:pPr>
        <w:pStyle w:val="ListBullet"/>
        <w:rPr>
          <w:sz w:val="22"/>
          <w:szCs w:val="22"/>
          <w:lang w:eastAsia="en-GB"/>
        </w:rPr>
      </w:pPr>
      <w:r w:rsidRPr="00E3517D">
        <w:rPr>
          <w:color w:val="000000"/>
          <w:sz w:val="22"/>
          <w:szCs w:val="22"/>
          <w:shd w:val="clear" w:color="auto" w:fill="FFFFFF"/>
        </w:rPr>
        <w:t>‘Assessing Healthcare Practice Readiness for Handling Outbreaks’ targeting health care professionals in the Caribbean.</w:t>
      </w:r>
    </w:p>
    <w:p w14:paraId="7DE1EFF3" w14:textId="75549EC5" w:rsidR="008B33B8" w:rsidRDefault="008B33B8" w:rsidP="008B33B8">
      <w:pPr>
        <w:pStyle w:val="ListParagraph"/>
        <w:spacing w:after="0" w:line="240" w:lineRule="auto"/>
        <w:ind w:left="360"/>
        <w:contextualSpacing w:val="0"/>
        <w:jc w:val="both"/>
        <w:rPr>
          <w:rFonts w:cstheme="minorHAnsi"/>
          <w:sz w:val="24"/>
          <w:szCs w:val="24"/>
        </w:rPr>
      </w:pPr>
    </w:p>
    <w:p w14:paraId="4A5BF44F" w14:textId="44B86792" w:rsidR="0046113D" w:rsidRDefault="0046113D" w:rsidP="008B33B8">
      <w:pPr>
        <w:pStyle w:val="ListParagraph"/>
        <w:spacing w:after="0" w:line="240" w:lineRule="auto"/>
        <w:ind w:left="360"/>
        <w:contextualSpacing w:val="0"/>
        <w:jc w:val="both"/>
        <w:rPr>
          <w:rFonts w:cstheme="minorHAnsi"/>
          <w:sz w:val="24"/>
          <w:szCs w:val="24"/>
        </w:rPr>
      </w:pPr>
    </w:p>
    <w:p w14:paraId="3424D03D" w14:textId="47553E92" w:rsidR="007D5B5D" w:rsidRDefault="004302CD" w:rsidP="004302CD">
      <w:pPr>
        <w:spacing w:after="0" w:line="240" w:lineRule="auto"/>
        <w:jc w:val="both"/>
        <w:rPr>
          <w:rFonts w:cstheme="minorHAnsi"/>
          <w:b/>
          <w:bCs/>
          <w:sz w:val="24"/>
          <w:szCs w:val="24"/>
        </w:rPr>
      </w:pPr>
      <w:r w:rsidRPr="004302CD">
        <w:rPr>
          <w:rFonts w:cstheme="minorHAnsi"/>
          <w:b/>
          <w:bCs/>
          <w:sz w:val="24"/>
          <w:szCs w:val="24"/>
        </w:rPr>
        <w:t>SELECTION CRITERIA</w:t>
      </w:r>
    </w:p>
    <w:p w14:paraId="2C4E48D2" w14:textId="524C7BB3" w:rsidR="00D35097" w:rsidRDefault="00D35097" w:rsidP="004302CD">
      <w:pPr>
        <w:spacing w:after="0" w:line="240" w:lineRule="auto"/>
        <w:jc w:val="both"/>
        <w:rPr>
          <w:rFonts w:cstheme="minorHAnsi"/>
          <w:b/>
          <w:bCs/>
          <w:sz w:val="24"/>
          <w:szCs w:val="24"/>
        </w:rPr>
      </w:pPr>
    </w:p>
    <w:p w14:paraId="5B3272F1" w14:textId="40237B11" w:rsidR="00D35097" w:rsidRPr="00E3517D" w:rsidRDefault="00D35097" w:rsidP="00E3517D">
      <w:pPr>
        <w:spacing w:after="0" w:line="240" w:lineRule="auto"/>
        <w:jc w:val="both"/>
        <w:rPr>
          <w:rFonts w:ascii="Times New Roman" w:hAnsi="Times New Roman" w:cs="Times New Roman"/>
          <w:b/>
          <w:bCs/>
        </w:rPr>
      </w:pPr>
      <w:r w:rsidRPr="00E3517D">
        <w:rPr>
          <w:rFonts w:ascii="Times New Roman" w:hAnsi="Times New Roman" w:cs="Times New Roman"/>
          <w:b/>
          <w:bCs/>
        </w:rPr>
        <w:t>For Legal and Natural Persons</w:t>
      </w:r>
    </w:p>
    <w:p w14:paraId="2C3523ED" w14:textId="0DB01264" w:rsidR="00A207EE" w:rsidRPr="00E3517D" w:rsidRDefault="00A207EE" w:rsidP="00E3517D">
      <w:pPr>
        <w:spacing w:after="0" w:line="240" w:lineRule="auto"/>
        <w:jc w:val="both"/>
        <w:rPr>
          <w:rFonts w:ascii="Times New Roman" w:hAnsi="Times New Roman" w:cs="Times New Roman"/>
          <w:b/>
          <w:bCs/>
        </w:rPr>
      </w:pPr>
    </w:p>
    <w:p w14:paraId="36BE5142" w14:textId="412383E7" w:rsidR="00A207EE" w:rsidRPr="00E3517D" w:rsidRDefault="00A207EE" w:rsidP="00E3517D">
      <w:pPr>
        <w:spacing w:after="0" w:line="240" w:lineRule="auto"/>
        <w:jc w:val="both"/>
        <w:rPr>
          <w:rFonts w:ascii="Times New Roman" w:hAnsi="Times New Roman" w:cs="Times New Roman"/>
          <w:b/>
          <w:bCs/>
        </w:rPr>
      </w:pPr>
      <w:r w:rsidRPr="00E3517D">
        <w:rPr>
          <w:rFonts w:ascii="Times New Roman" w:hAnsi="Times New Roman" w:cs="Times New Roman"/>
          <w:b/>
          <w:bCs/>
        </w:rPr>
        <w:t xml:space="preserve">For </w:t>
      </w:r>
      <w:r w:rsidR="009B76E1" w:rsidRPr="00E3517D">
        <w:rPr>
          <w:rFonts w:ascii="Times New Roman" w:hAnsi="Times New Roman" w:cs="Times New Roman"/>
          <w:b/>
          <w:bCs/>
        </w:rPr>
        <w:t xml:space="preserve">Key </w:t>
      </w:r>
      <w:r w:rsidRPr="00E3517D">
        <w:rPr>
          <w:rFonts w:ascii="Times New Roman" w:hAnsi="Times New Roman" w:cs="Times New Roman"/>
          <w:b/>
          <w:bCs/>
        </w:rPr>
        <w:t>Expert:</w:t>
      </w:r>
    </w:p>
    <w:p w14:paraId="77E98D03" w14:textId="58A8AE8D" w:rsidR="004302CD" w:rsidRPr="00E3517D" w:rsidRDefault="004302CD" w:rsidP="00E3517D">
      <w:pPr>
        <w:spacing w:after="0" w:line="240" w:lineRule="auto"/>
        <w:jc w:val="both"/>
        <w:rPr>
          <w:rFonts w:ascii="Times New Roman" w:hAnsi="Times New Roman" w:cs="Times New Roman"/>
          <w:b/>
          <w:bCs/>
        </w:rPr>
      </w:pPr>
    </w:p>
    <w:p w14:paraId="2A9BE92A" w14:textId="1E31163C" w:rsidR="004302CD" w:rsidRPr="00E3517D" w:rsidRDefault="001D239F" w:rsidP="00E3517D">
      <w:pPr>
        <w:pStyle w:val="ListParagraph"/>
        <w:numPr>
          <w:ilvl w:val="0"/>
          <w:numId w:val="7"/>
        </w:numPr>
        <w:autoSpaceDE w:val="0"/>
        <w:autoSpaceDN w:val="0"/>
        <w:adjustRightInd w:val="0"/>
        <w:spacing w:after="0" w:line="240" w:lineRule="auto"/>
        <w:jc w:val="both"/>
        <w:rPr>
          <w:rFonts w:ascii="Times New Roman" w:hAnsi="Times New Roman" w:cs="Times New Roman"/>
        </w:rPr>
      </w:pPr>
      <w:r w:rsidRPr="00E3517D">
        <w:rPr>
          <w:rFonts w:ascii="Times New Roman" w:hAnsi="Times New Roman" w:cs="Times New Roman"/>
        </w:rPr>
        <w:t>Has a professional certificate appro</w:t>
      </w:r>
      <w:r w:rsidR="00D35097" w:rsidRPr="00E3517D">
        <w:rPr>
          <w:rFonts w:ascii="Times New Roman" w:hAnsi="Times New Roman" w:cs="Times New Roman"/>
        </w:rPr>
        <w:t xml:space="preserve">priate to this contract, such as at least a Master’s degree in </w:t>
      </w:r>
      <w:r w:rsidR="00C654C0" w:rsidRPr="00E3517D">
        <w:rPr>
          <w:rFonts w:ascii="Times New Roman" w:hAnsi="Times New Roman" w:cs="Times New Roman"/>
        </w:rPr>
        <w:t>Public Health/</w:t>
      </w:r>
      <w:r w:rsidR="00CC6771" w:rsidRPr="00E3517D">
        <w:rPr>
          <w:rFonts w:ascii="Times New Roman" w:hAnsi="Times New Roman" w:cs="Times New Roman"/>
        </w:rPr>
        <w:t>Epidemiology,</w:t>
      </w:r>
      <w:r w:rsidR="00896773" w:rsidRPr="00E3517D">
        <w:rPr>
          <w:rFonts w:ascii="Times New Roman" w:hAnsi="Times New Roman" w:cs="Times New Roman"/>
        </w:rPr>
        <w:t xml:space="preserve"> International Public Health/Global Health</w:t>
      </w:r>
      <w:r w:rsidR="00CC6771" w:rsidRPr="00E3517D">
        <w:rPr>
          <w:rFonts w:ascii="Times New Roman" w:hAnsi="Times New Roman" w:cs="Times New Roman"/>
        </w:rPr>
        <w:t>.</w:t>
      </w:r>
    </w:p>
    <w:p w14:paraId="1E29B391" w14:textId="6BC5DDBA" w:rsidR="00F45A8D" w:rsidRPr="00E3517D" w:rsidRDefault="00F45A8D" w:rsidP="00E3517D">
      <w:pPr>
        <w:pStyle w:val="ListParagraph"/>
        <w:numPr>
          <w:ilvl w:val="0"/>
          <w:numId w:val="7"/>
        </w:numPr>
        <w:autoSpaceDE w:val="0"/>
        <w:autoSpaceDN w:val="0"/>
        <w:adjustRightInd w:val="0"/>
        <w:spacing w:after="0" w:line="240" w:lineRule="auto"/>
        <w:jc w:val="both"/>
        <w:rPr>
          <w:rFonts w:ascii="Times New Roman" w:hAnsi="Times New Roman" w:cs="Times New Roman"/>
        </w:rPr>
      </w:pPr>
      <w:r w:rsidRPr="00E3517D">
        <w:rPr>
          <w:rFonts w:ascii="Times New Roman" w:hAnsi="Times New Roman" w:cs="Times New Roman"/>
        </w:rPr>
        <w:t xml:space="preserve">Minimum of </w:t>
      </w:r>
      <w:r w:rsidR="00CC6771" w:rsidRPr="00E3517D">
        <w:rPr>
          <w:rFonts w:ascii="Times New Roman" w:hAnsi="Times New Roman" w:cs="Times New Roman"/>
        </w:rPr>
        <w:t>three</w:t>
      </w:r>
      <w:r w:rsidRPr="00E3517D">
        <w:rPr>
          <w:rFonts w:ascii="Times New Roman" w:hAnsi="Times New Roman" w:cs="Times New Roman"/>
        </w:rPr>
        <w:t xml:space="preserve"> years’ experience (more than </w:t>
      </w:r>
      <w:r w:rsidR="00CC6771" w:rsidRPr="00E3517D">
        <w:rPr>
          <w:rFonts w:ascii="Times New Roman" w:hAnsi="Times New Roman" w:cs="Times New Roman"/>
        </w:rPr>
        <w:t>3</w:t>
      </w:r>
      <w:r w:rsidRPr="00E3517D">
        <w:rPr>
          <w:rFonts w:ascii="Times New Roman" w:hAnsi="Times New Roman" w:cs="Times New Roman"/>
        </w:rPr>
        <w:t xml:space="preserve"> years will be taken into account) working </w:t>
      </w:r>
      <w:r w:rsidR="00C654C0" w:rsidRPr="00E3517D">
        <w:rPr>
          <w:rFonts w:ascii="Times New Roman" w:hAnsi="Times New Roman" w:cs="Times New Roman"/>
        </w:rPr>
        <w:t>in online instructional design with experience in developing online training and exposure to the Learning Management System (LMS) Moodle.</w:t>
      </w:r>
    </w:p>
    <w:p w14:paraId="40DA76CD" w14:textId="100982A7" w:rsidR="00F45A8D" w:rsidRPr="00E3517D" w:rsidRDefault="00F45A8D" w:rsidP="00E3517D">
      <w:pPr>
        <w:pStyle w:val="ListParagraph"/>
        <w:numPr>
          <w:ilvl w:val="0"/>
          <w:numId w:val="7"/>
        </w:numPr>
        <w:autoSpaceDE w:val="0"/>
        <w:autoSpaceDN w:val="0"/>
        <w:adjustRightInd w:val="0"/>
        <w:spacing w:after="0" w:line="240" w:lineRule="auto"/>
        <w:jc w:val="both"/>
        <w:rPr>
          <w:rFonts w:ascii="Times New Roman" w:eastAsia="Times New Roman" w:hAnsi="Times New Roman" w:cs="Times New Roman"/>
        </w:rPr>
      </w:pPr>
      <w:r w:rsidRPr="00E3517D">
        <w:rPr>
          <w:rFonts w:ascii="Times New Roman" w:hAnsi="Times New Roman" w:cs="Times New Roman"/>
        </w:rPr>
        <w:t xml:space="preserve">Minimum of three years’ experience (more than 3 years will be taken into account) </w:t>
      </w:r>
    </w:p>
    <w:p w14:paraId="3FC16B5A" w14:textId="1F4AF97B" w:rsidR="00F65159" w:rsidRPr="00E3517D" w:rsidRDefault="00C654C0" w:rsidP="00E3517D">
      <w:pPr>
        <w:spacing w:after="0" w:line="264" w:lineRule="auto"/>
        <w:ind w:left="720"/>
        <w:jc w:val="both"/>
        <w:rPr>
          <w:rFonts w:ascii="Times New Roman" w:hAnsi="Times New Roman" w:cs="Times New Roman"/>
        </w:rPr>
      </w:pPr>
      <w:r w:rsidRPr="00E3517D">
        <w:rPr>
          <w:rFonts w:ascii="Times New Roman" w:hAnsi="Times New Roman" w:cs="Times New Roman"/>
        </w:rPr>
        <w:t xml:space="preserve">working </w:t>
      </w:r>
      <w:r w:rsidR="00E71363" w:rsidRPr="00E3517D">
        <w:rPr>
          <w:rFonts w:ascii="Times New Roman" w:hAnsi="Times New Roman" w:cs="Times New Roman"/>
        </w:rPr>
        <w:t>in public health in the areas of field epidemiology, disease surveillance and infectious disease control, disease/risk modelling, and outbreak investigation.</w:t>
      </w:r>
    </w:p>
    <w:p w14:paraId="66F4C15D" w14:textId="77777777" w:rsidR="00E71363" w:rsidRPr="00E3517D" w:rsidRDefault="00E71363" w:rsidP="00E3517D">
      <w:pPr>
        <w:spacing w:after="0" w:line="264" w:lineRule="auto"/>
        <w:ind w:left="720"/>
        <w:jc w:val="both"/>
        <w:rPr>
          <w:rFonts w:ascii="Times New Roman" w:hAnsi="Times New Roman" w:cs="Times New Roman"/>
        </w:rPr>
      </w:pPr>
    </w:p>
    <w:p w14:paraId="6DD06EDC" w14:textId="46D4CDD8" w:rsidR="00F65159" w:rsidRPr="00E3517D" w:rsidRDefault="00F65159" w:rsidP="00E3517D">
      <w:pPr>
        <w:spacing w:after="0" w:line="264" w:lineRule="auto"/>
        <w:jc w:val="both"/>
        <w:rPr>
          <w:rFonts w:ascii="Times New Roman" w:hAnsi="Times New Roman" w:cs="Times New Roman"/>
          <w:b/>
          <w:bCs/>
        </w:rPr>
      </w:pPr>
      <w:r w:rsidRPr="00E3517D">
        <w:rPr>
          <w:rFonts w:ascii="Times New Roman" w:hAnsi="Times New Roman" w:cs="Times New Roman"/>
          <w:b/>
          <w:bCs/>
        </w:rPr>
        <w:t xml:space="preserve">For </w:t>
      </w:r>
      <w:proofErr w:type="gramStart"/>
      <w:r w:rsidRPr="00E3517D">
        <w:rPr>
          <w:rFonts w:ascii="Times New Roman" w:hAnsi="Times New Roman" w:cs="Times New Roman"/>
          <w:b/>
          <w:bCs/>
        </w:rPr>
        <w:t>Non Key</w:t>
      </w:r>
      <w:proofErr w:type="gramEnd"/>
      <w:r w:rsidRPr="00E3517D">
        <w:rPr>
          <w:rFonts w:ascii="Times New Roman" w:hAnsi="Times New Roman" w:cs="Times New Roman"/>
          <w:b/>
          <w:bCs/>
        </w:rPr>
        <w:t xml:space="preserve"> Expert 1:</w:t>
      </w:r>
    </w:p>
    <w:p w14:paraId="5F5585CC" w14:textId="77777777" w:rsidR="00F65159" w:rsidRPr="00E3517D" w:rsidRDefault="00F65159" w:rsidP="00E3517D">
      <w:pPr>
        <w:spacing w:after="0" w:line="264" w:lineRule="auto"/>
        <w:jc w:val="both"/>
        <w:rPr>
          <w:rFonts w:ascii="Times New Roman" w:hAnsi="Times New Roman" w:cs="Times New Roman"/>
          <w:b/>
          <w:bCs/>
        </w:rPr>
      </w:pPr>
    </w:p>
    <w:p w14:paraId="6C102AAA" w14:textId="77777777" w:rsidR="00F65159" w:rsidRPr="00E3517D" w:rsidRDefault="00F65159" w:rsidP="00E3517D">
      <w:pPr>
        <w:pStyle w:val="ListParagraph"/>
        <w:numPr>
          <w:ilvl w:val="0"/>
          <w:numId w:val="13"/>
        </w:numPr>
        <w:jc w:val="both"/>
        <w:rPr>
          <w:rFonts w:ascii="Times New Roman" w:hAnsi="Times New Roman" w:cs="Times New Roman"/>
        </w:rPr>
      </w:pPr>
      <w:r w:rsidRPr="00E3517D">
        <w:rPr>
          <w:rFonts w:ascii="Times New Roman" w:hAnsi="Times New Roman" w:cs="Times New Roman"/>
        </w:rPr>
        <w:t xml:space="preserve">At least a Master’s in Online Instructional Design or Educational Technology </w:t>
      </w:r>
    </w:p>
    <w:p w14:paraId="2D830C80" w14:textId="2A73704B" w:rsidR="00F65159" w:rsidRPr="00E3517D" w:rsidRDefault="00F65159" w:rsidP="00E3517D">
      <w:pPr>
        <w:numPr>
          <w:ilvl w:val="0"/>
          <w:numId w:val="13"/>
        </w:numPr>
        <w:spacing w:after="0" w:line="264" w:lineRule="auto"/>
        <w:jc w:val="both"/>
        <w:rPr>
          <w:rFonts w:ascii="Times New Roman" w:hAnsi="Times New Roman" w:cs="Times New Roman"/>
        </w:rPr>
      </w:pPr>
      <w:r w:rsidRPr="00E3517D">
        <w:rPr>
          <w:rFonts w:ascii="Times New Roman" w:hAnsi="Times New Roman" w:cs="Times New Roman"/>
        </w:rPr>
        <w:t>At least 3 years’</w:t>
      </w:r>
      <w:r w:rsidR="00CC6771" w:rsidRPr="00E3517D">
        <w:rPr>
          <w:rFonts w:ascii="Times New Roman" w:hAnsi="Times New Roman" w:cs="Times New Roman"/>
        </w:rPr>
        <w:t xml:space="preserve"> (more than 3 years will be taken into account) specific</w:t>
      </w:r>
      <w:r w:rsidRPr="00E3517D">
        <w:rPr>
          <w:rFonts w:ascii="Times New Roman" w:hAnsi="Times New Roman" w:cs="Times New Roman"/>
        </w:rPr>
        <w:t xml:space="preserve"> experience working in online instructional design with experience in developing online training and exposure to the Learning Management System (LMS) Moodle. </w:t>
      </w:r>
    </w:p>
    <w:p w14:paraId="29A7C13E" w14:textId="23AD32C1" w:rsidR="00461281" w:rsidRPr="00E3517D" w:rsidRDefault="00461281" w:rsidP="00E3517D">
      <w:pPr>
        <w:numPr>
          <w:ilvl w:val="0"/>
          <w:numId w:val="13"/>
        </w:numPr>
        <w:spacing w:after="0" w:line="264" w:lineRule="auto"/>
        <w:jc w:val="both"/>
        <w:rPr>
          <w:rFonts w:ascii="Times New Roman" w:hAnsi="Times New Roman" w:cs="Times New Roman"/>
        </w:rPr>
      </w:pPr>
      <w:r w:rsidRPr="00E3517D">
        <w:rPr>
          <w:rFonts w:ascii="Times New Roman" w:hAnsi="Times New Roman" w:cs="Times New Roman"/>
        </w:rPr>
        <w:t>An understanding of public health issues</w:t>
      </w:r>
    </w:p>
    <w:p w14:paraId="77A24844" w14:textId="3B2ECE76" w:rsidR="00F65159" w:rsidRPr="00E3517D" w:rsidRDefault="00F65159" w:rsidP="00E3517D">
      <w:pPr>
        <w:spacing w:after="0" w:line="264" w:lineRule="auto"/>
        <w:jc w:val="both"/>
        <w:rPr>
          <w:rFonts w:ascii="Times New Roman" w:hAnsi="Times New Roman" w:cs="Times New Roman"/>
          <w:b/>
          <w:bCs/>
        </w:rPr>
      </w:pPr>
    </w:p>
    <w:p w14:paraId="0DB368E6" w14:textId="3ADAC610" w:rsidR="00F65159" w:rsidRPr="00E3517D" w:rsidRDefault="00F65159" w:rsidP="00E3517D">
      <w:pPr>
        <w:spacing w:after="0" w:line="264" w:lineRule="auto"/>
        <w:jc w:val="both"/>
        <w:rPr>
          <w:rFonts w:ascii="Times New Roman" w:hAnsi="Times New Roman" w:cs="Times New Roman"/>
          <w:b/>
          <w:bCs/>
        </w:rPr>
      </w:pPr>
      <w:r w:rsidRPr="00E3517D">
        <w:rPr>
          <w:rFonts w:ascii="Times New Roman" w:hAnsi="Times New Roman" w:cs="Times New Roman"/>
          <w:b/>
          <w:bCs/>
        </w:rPr>
        <w:t xml:space="preserve">For </w:t>
      </w:r>
      <w:proofErr w:type="gramStart"/>
      <w:r w:rsidRPr="00E3517D">
        <w:rPr>
          <w:rFonts w:ascii="Times New Roman" w:hAnsi="Times New Roman" w:cs="Times New Roman"/>
          <w:b/>
          <w:bCs/>
        </w:rPr>
        <w:t>Non Key</w:t>
      </w:r>
      <w:proofErr w:type="gramEnd"/>
      <w:r w:rsidRPr="00E3517D">
        <w:rPr>
          <w:rFonts w:ascii="Times New Roman" w:hAnsi="Times New Roman" w:cs="Times New Roman"/>
          <w:b/>
          <w:bCs/>
        </w:rPr>
        <w:t xml:space="preserve"> Expert 2:</w:t>
      </w:r>
    </w:p>
    <w:p w14:paraId="75ED31D8" w14:textId="279E2A19" w:rsidR="00F65159" w:rsidRPr="00E3517D" w:rsidRDefault="00F65159" w:rsidP="00E3517D">
      <w:pPr>
        <w:spacing w:after="0" w:line="264" w:lineRule="auto"/>
        <w:jc w:val="both"/>
        <w:rPr>
          <w:rFonts w:ascii="Times New Roman" w:hAnsi="Times New Roman" w:cs="Times New Roman"/>
          <w:b/>
          <w:bCs/>
        </w:rPr>
      </w:pPr>
    </w:p>
    <w:p w14:paraId="70B562E0" w14:textId="1C2612E1" w:rsidR="00F65159" w:rsidRPr="00E3517D" w:rsidRDefault="00F65159" w:rsidP="00E3517D">
      <w:pPr>
        <w:pStyle w:val="ListParagraph"/>
        <w:numPr>
          <w:ilvl w:val="0"/>
          <w:numId w:val="14"/>
        </w:numPr>
        <w:jc w:val="both"/>
        <w:rPr>
          <w:rFonts w:ascii="Times New Roman" w:hAnsi="Times New Roman" w:cs="Times New Roman"/>
        </w:rPr>
      </w:pPr>
      <w:r w:rsidRPr="00E3517D">
        <w:rPr>
          <w:rFonts w:ascii="Times New Roman" w:hAnsi="Times New Roman" w:cs="Times New Roman"/>
        </w:rPr>
        <w:t xml:space="preserve">At least a Master’s in Training and Development </w:t>
      </w:r>
    </w:p>
    <w:p w14:paraId="7BAF09AB" w14:textId="0866ACF9" w:rsidR="00461281" w:rsidRPr="00E3517D" w:rsidRDefault="00461281" w:rsidP="00E3517D">
      <w:pPr>
        <w:pStyle w:val="ListParagraph"/>
        <w:numPr>
          <w:ilvl w:val="0"/>
          <w:numId w:val="14"/>
        </w:numPr>
        <w:jc w:val="both"/>
        <w:rPr>
          <w:rFonts w:ascii="Times New Roman" w:hAnsi="Times New Roman" w:cs="Times New Roman"/>
        </w:rPr>
      </w:pPr>
      <w:r w:rsidRPr="00E3517D">
        <w:rPr>
          <w:rFonts w:ascii="Times New Roman" w:hAnsi="Times New Roman" w:cs="Times New Roman"/>
        </w:rPr>
        <w:lastRenderedPageBreak/>
        <w:t>At least 3 years’ (more than 3 years will be taken into account) working in Training Development, Evaluation and Assessment with experience in developing online training and exposure to the Learning Management System (LMS) Moodle</w:t>
      </w:r>
    </w:p>
    <w:p w14:paraId="00458289" w14:textId="77777777" w:rsidR="00470149" w:rsidRPr="00E3517D" w:rsidRDefault="00F65159" w:rsidP="00E3517D">
      <w:pPr>
        <w:numPr>
          <w:ilvl w:val="0"/>
          <w:numId w:val="14"/>
        </w:numPr>
        <w:spacing w:after="0" w:line="264" w:lineRule="auto"/>
        <w:jc w:val="both"/>
        <w:rPr>
          <w:rFonts w:ascii="Times New Roman" w:hAnsi="Times New Roman" w:cs="Times New Roman"/>
          <w:b/>
          <w:bCs/>
        </w:rPr>
      </w:pPr>
      <w:r w:rsidRPr="00E3517D">
        <w:rPr>
          <w:rFonts w:ascii="Times New Roman" w:hAnsi="Times New Roman" w:cs="Times New Roman"/>
        </w:rPr>
        <w:t xml:space="preserve">An understanding of public health issues </w:t>
      </w:r>
    </w:p>
    <w:p w14:paraId="69191356" w14:textId="77777777" w:rsidR="00470149" w:rsidRPr="00E3517D" w:rsidRDefault="00470149" w:rsidP="00E3517D">
      <w:pPr>
        <w:spacing w:after="0" w:line="264" w:lineRule="auto"/>
        <w:jc w:val="both"/>
        <w:rPr>
          <w:rFonts w:ascii="Times New Roman" w:hAnsi="Times New Roman" w:cs="Times New Roman"/>
        </w:rPr>
      </w:pPr>
    </w:p>
    <w:p w14:paraId="0708793C" w14:textId="77777777" w:rsidR="00E3517D" w:rsidRDefault="00E3517D" w:rsidP="00470149">
      <w:pPr>
        <w:spacing w:after="0" w:line="264" w:lineRule="auto"/>
        <w:jc w:val="both"/>
        <w:rPr>
          <w:rFonts w:cstheme="minorHAnsi"/>
          <w:b/>
          <w:bCs/>
          <w:sz w:val="24"/>
          <w:szCs w:val="24"/>
        </w:rPr>
      </w:pPr>
    </w:p>
    <w:p w14:paraId="2EC9184C" w14:textId="2DB154A1" w:rsidR="002A660B" w:rsidRPr="004B2832" w:rsidRDefault="002A660B" w:rsidP="00470149">
      <w:pPr>
        <w:spacing w:after="0" w:line="264" w:lineRule="auto"/>
        <w:jc w:val="both"/>
        <w:rPr>
          <w:rFonts w:cstheme="minorHAnsi"/>
          <w:b/>
          <w:bCs/>
          <w:sz w:val="24"/>
          <w:szCs w:val="24"/>
        </w:rPr>
      </w:pPr>
      <w:r w:rsidRPr="004B2832">
        <w:rPr>
          <w:rFonts w:cstheme="minorHAnsi"/>
          <w:b/>
          <w:bCs/>
          <w:sz w:val="24"/>
          <w:szCs w:val="24"/>
        </w:rPr>
        <w:t>BUDGET:</w:t>
      </w:r>
    </w:p>
    <w:p w14:paraId="31280E2D" w14:textId="5010BB0C" w:rsidR="002A660B" w:rsidRPr="004B2832" w:rsidRDefault="002A660B" w:rsidP="004B2832">
      <w:pPr>
        <w:autoSpaceDE w:val="0"/>
        <w:autoSpaceDN w:val="0"/>
        <w:adjustRightInd w:val="0"/>
        <w:jc w:val="both"/>
        <w:rPr>
          <w:rFonts w:cstheme="minorHAnsi"/>
          <w:sz w:val="24"/>
          <w:szCs w:val="24"/>
        </w:rPr>
      </w:pPr>
      <w:r w:rsidRPr="004B2832">
        <w:rPr>
          <w:rFonts w:cstheme="minorHAnsi"/>
          <w:sz w:val="24"/>
          <w:szCs w:val="24"/>
        </w:rPr>
        <w:t xml:space="preserve">The maximum amount for this activity is EURO </w:t>
      </w:r>
      <w:r w:rsidR="00F65159">
        <w:rPr>
          <w:rFonts w:cstheme="minorHAnsi"/>
          <w:sz w:val="24"/>
          <w:szCs w:val="24"/>
        </w:rPr>
        <w:t>2</w:t>
      </w:r>
      <w:r w:rsidR="00E71363">
        <w:rPr>
          <w:rFonts w:cstheme="minorHAnsi"/>
          <w:sz w:val="24"/>
          <w:szCs w:val="24"/>
        </w:rPr>
        <w:t>0</w:t>
      </w:r>
      <w:r w:rsidR="00F65159">
        <w:rPr>
          <w:rFonts w:cstheme="minorHAnsi"/>
          <w:sz w:val="24"/>
          <w:szCs w:val="24"/>
        </w:rPr>
        <w:t>,</w:t>
      </w:r>
      <w:r w:rsidR="00E71363">
        <w:rPr>
          <w:rFonts w:cstheme="minorHAnsi"/>
          <w:sz w:val="24"/>
          <w:szCs w:val="24"/>
        </w:rPr>
        <w:t>000</w:t>
      </w:r>
      <w:r w:rsidR="00F65159">
        <w:rPr>
          <w:rFonts w:cstheme="minorHAnsi"/>
          <w:sz w:val="24"/>
          <w:szCs w:val="24"/>
        </w:rPr>
        <w:t>.</w:t>
      </w:r>
      <w:r w:rsidR="00AF0722">
        <w:rPr>
          <w:rFonts w:cstheme="minorHAnsi"/>
          <w:sz w:val="24"/>
          <w:szCs w:val="24"/>
        </w:rPr>
        <w:t xml:space="preserve"> (inclusive of </w:t>
      </w:r>
      <w:r w:rsidR="00236F56">
        <w:rPr>
          <w:rFonts w:cstheme="minorHAnsi"/>
          <w:sz w:val="24"/>
          <w:szCs w:val="24"/>
        </w:rPr>
        <w:t xml:space="preserve">all </w:t>
      </w:r>
      <w:r w:rsidR="00AF0722">
        <w:rPr>
          <w:rFonts w:cstheme="minorHAnsi"/>
          <w:sz w:val="24"/>
          <w:szCs w:val="24"/>
        </w:rPr>
        <w:t>incidentals)</w:t>
      </w:r>
      <w:r w:rsidR="00470149">
        <w:rPr>
          <w:rFonts w:cstheme="minorHAnsi"/>
          <w:sz w:val="24"/>
          <w:szCs w:val="24"/>
        </w:rPr>
        <w:t xml:space="preserve"> (No travel is required for this contract)</w:t>
      </w:r>
    </w:p>
    <w:p w14:paraId="2F84FFB5" w14:textId="2867756C" w:rsidR="00E32291" w:rsidRDefault="00C21BE2" w:rsidP="00963AAD">
      <w:pPr>
        <w:pStyle w:val="NoSpacing"/>
        <w:jc w:val="both"/>
        <w:rPr>
          <w:rFonts w:cstheme="minorHAnsi"/>
          <w:b/>
          <w:sz w:val="24"/>
          <w:szCs w:val="24"/>
        </w:rPr>
      </w:pPr>
      <w:r w:rsidRPr="004B2832">
        <w:rPr>
          <w:rFonts w:cstheme="minorHAnsi"/>
          <w:b/>
          <w:sz w:val="24"/>
          <w:szCs w:val="24"/>
        </w:rPr>
        <w:t xml:space="preserve">IMPLEMENTATION </w:t>
      </w:r>
    </w:p>
    <w:p w14:paraId="241086A1" w14:textId="77777777" w:rsidR="00236F56" w:rsidRPr="00963AAD" w:rsidRDefault="00236F56" w:rsidP="00963AAD">
      <w:pPr>
        <w:pStyle w:val="NoSpacing"/>
        <w:jc w:val="both"/>
        <w:rPr>
          <w:rFonts w:cstheme="minorHAnsi"/>
          <w:b/>
          <w:sz w:val="18"/>
          <w:szCs w:val="18"/>
        </w:rPr>
      </w:pPr>
    </w:p>
    <w:p w14:paraId="1C5283CB" w14:textId="019D0AE5" w:rsidR="004349EB" w:rsidRPr="004B2832" w:rsidRDefault="00F45A8D" w:rsidP="00963AAD">
      <w:pPr>
        <w:pStyle w:val="NoSpacing"/>
        <w:jc w:val="both"/>
        <w:rPr>
          <w:rFonts w:cstheme="minorHAnsi"/>
          <w:b/>
          <w:bCs/>
          <w:sz w:val="24"/>
          <w:szCs w:val="24"/>
        </w:rPr>
      </w:pPr>
      <w:r w:rsidRPr="004B2832">
        <w:rPr>
          <w:rFonts w:cstheme="minorHAnsi"/>
          <w:sz w:val="24"/>
          <w:szCs w:val="24"/>
        </w:rPr>
        <w:t xml:space="preserve">The </w:t>
      </w:r>
      <w:r w:rsidRPr="00F65159">
        <w:rPr>
          <w:rFonts w:cstheme="minorHAnsi"/>
          <w:b/>
          <w:bCs/>
          <w:sz w:val="24"/>
          <w:szCs w:val="24"/>
        </w:rPr>
        <w:t xml:space="preserve">indicative </w:t>
      </w:r>
      <w:r w:rsidRPr="004B2832">
        <w:rPr>
          <w:rFonts w:cstheme="minorHAnsi"/>
          <w:sz w:val="24"/>
          <w:szCs w:val="24"/>
        </w:rPr>
        <w:t>period of the contract is:</w:t>
      </w:r>
      <w:r w:rsidR="00C21BE2" w:rsidRPr="004B2832">
        <w:rPr>
          <w:rFonts w:cstheme="minorHAnsi"/>
          <w:sz w:val="24"/>
          <w:szCs w:val="24"/>
        </w:rPr>
        <w:t xml:space="preserve"> </w:t>
      </w:r>
      <w:r w:rsidR="00470149">
        <w:rPr>
          <w:rFonts w:cstheme="minorHAnsi"/>
          <w:sz w:val="24"/>
          <w:szCs w:val="24"/>
        </w:rPr>
        <w:t>August</w:t>
      </w:r>
      <w:r w:rsidR="00C55CFA">
        <w:rPr>
          <w:rFonts w:cstheme="minorHAnsi"/>
          <w:sz w:val="24"/>
          <w:szCs w:val="24"/>
        </w:rPr>
        <w:t>/September</w:t>
      </w:r>
      <w:r w:rsidR="00040FEE" w:rsidRPr="004B2832">
        <w:rPr>
          <w:rFonts w:cstheme="minorHAnsi"/>
          <w:sz w:val="24"/>
          <w:szCs w:val="24"/>
        </w:rPr>
        <w:t xml:space="preserve"> 2020 </w:t>
      </w:r>
      <w:r w:rsidR="00D549A2" w:rsidRPr="004B2832">
        <w:rPr>
          <w:rFonts w:cstheme="minorHAnsi"/>
          <w:sz w:val="24"/>
          <w:szCs w:val="24"/>
        </w:rPr>
        <w:t>to</w:t>
      </w:r>
      <w:r w:rsidR="00040FEE" w:rsidRPr="004B2832">
        <w:rPr>
          <w:rFonts w:cstheme="minorHAnsi"/>
          <w:sz w:val="24"/>
          <w:szCs w:val="24"/>
        </w:rPr>
        <w:t xml:space="preserve"> </w:t>
      </w:r>
      <w:r w:rsidR="00470149">
        <w:rPr>
          <w:rFonts w:cstheme="minorHAnsi"/>
          <w:sz w:val="24"/>
          <w:szCs w:val="24"/>
        </w:rPr>
        <w:t>February</w:t>
      </w:r>
      <w:r w:rsidR="00C55CFA">
        <w:rPr>
          <w:rFonts w:cstheme="minorHAnsi"/>
          <w:sz w:val="24"/>
          <w:szCs w:val="24"/>
        </w:rPr>
        <w:t>/March</w:t>
      </w:r>
      <w:r w:rsidR="00040FEE" w:rsidRPr="004B2832">
        <w:rPr>
          <w:rFonts w:cstheme="minorHAnsi"/>
          <w:sz w:val="24"/>
          <w:szCs w:val="24"/>
        </w:rPr>
        <w:t xml:space="preserve"> 2021</w:t>
      </w:r>
      <w:r w:rsidR="00A1512A">
        <w:rPr>
          <w:rFonts w:cstheme="minorHAnsi"/>
          <w:sz w:val="24"/>
          <w:szCs w:val="24"/>
        </w:rPr>
        <w:t>,</w:t>
      </w:r>
      <w:r w:rsidR="00F17AE9" w:rsidRPr="004B2832">
        <w:rPr>
          <w:rFonts w:cstheme="minorHAnsi"/>
          <w:b/>
          <w:bCs/>
          <w:sz w:val="24"/>
          <w:szCs w:val="24"/>
        </w:rPr>
        <w:t xml:space="preserve"> </w:t>
      </w:r>
      <w:r w:rsidR="00F17AE9" w:rsidRPr="004B2832">
        <w:rPr>
          <w:rFonts w:cstheme="minorHAnsi"/>
          <w:sz w:val="24"/>
          <w:szCs w:val="24"/>
        </w:rPr>
        <w:t>a duration of</w:t>
      </w:r>
      <w:r w:rsidR="00F17AE9" w:rsidRPr="004B2832">
        <w:rPr>
          <w:rFonts w:cstheme="minorHAnsi"/>
          <w:b/>
          <w:bCs/>
          <w:sz w:val="24"/>
          <w:szCs w:val="24"/>
        </w:rPr>
        <w:t xml:space="preserve"> </w:t>
      </w:r>
      <w:r w:rsidR="002D79A7">
        <w:rPr>
          <w:rFonts w:cstheme="minorHAnsi"/>
          <w:b/>
          <w:bCs/>
          <w:sz w:val="24"/>
          <w:szCs w:val="24"/>
        </w:rPr>
        <w:t>5 (five)</w:t>
      </w:r>
      <w:r w:rsidR="00040FEE" w:rsidRPr="004B2832">
        <w:rPr>
          <w:rFonts w:cstheme="minorHAnsi"/>
          <w:b/>
          <w:bCs/>
          <w:sz w:val="24"/>
          <w:szCs w:val="24"/>
        </w:rPr>
        <w:t xml:space="preserve"> months.</w:t>
      </w:r>
    </w:p>
    <w:p w14:paraId="09BA4022" w14:textId="493AFE08" w:rsidR="00E5566F" w:rsidRPr="004B2832" w:rsidRDefault="00E5566F" w:rsidP="004B2832">
      <w:pPr>
        <w:pStyle w:val="NoSpacing"/>
        <w:spacing w:before="60" w:after="60"/>
        <w:jc w:val="both"/>
        <w:rPr>
          <w:rFonts w:cstheme="minorHAnsi"/>
          <w:b/>
          <w:bCs/>
          <w:sz w:val="24"/>
          <w:szCs w:val="24"/>
        </w:rPr>
      </w:pPr>
    </w:p>
    <w:p w14:paraId="13B37139" w14:textId="77777777" w:rsidR="00E5566F" w:rsidRPr="004B2832" w:rsidRDefault="00E5566F" w:rsidP="004B2832">
      <w:pPr>
        <w:pStyle w:val="NoSpacing"/>
        <w:spacing w:before="60" w:after="60"/>
        <w:jc w:val="both"/>
        <w:rPr>
          <w:rFonts w:cstheme="minorHAnsi"/>
          <w:b/>
          <w:sz w:val="24"/>
          <w:szCs w:val="24"/>
        </w:rPr>
      </w:pPr>
      <w:r w:rsidRPr="004B2832">
        <w:rPr>
          <w:rFonts w:cstheme="minorHAnsi"/>
          <w:b/>
          <w:sz w:val="24"/>
          <w:szCs w:val="24"/>
        </w:rPr>
        <w:t>INVITATION</w:t>
      </w:r>
    </w:p>
    <w:p w14:paraId="660B4363" w14:textId="52E47B79" w:rsidR="00E5566F" w:rsidRDefault="00E5566F" w:rsidP="004B2832">
      <w:pPr>
        <w:pStyle w:val="NoSpacing"/>
        <w:spacing w:before="60" w:after="60"/>
        <w:jc w:val="both"/>
        <w:rPr>
          <w:rFonts w:cstheme="minorHAnsi"/>
          <w:sz w:val="24"/>
          <w:szCs w:val="24"/>
        </w:rPr>
      </w:pPr>
      <w:r w:rsidRPr="004B2832">
        <w:rPr>
          <w:rFonts w:cstheme="minorHAnsi"/>
          <w:sz w:val="24"/>
          <w:szCs w:val="24"/>
        </w:rPr>
        <w:t xml:space="preserve">CARPHA invites eligible consultants to indicate their interest in providing the services. Interested consultants </w:t>
      </w:r>
      <w:r w:rsidRPr="0090371A">
        <w:rPr>
          <w:rFonts w:cstheme="minorHAnsi"/>
          <w:b/>
          <w:bCs/>
          <w:i/>
          <w:iCs/>
          <w:sz w:val="24"/>
          <w:szCs w:val="24"/>
          <w:u w:val="single"/>
        </w:rPr>
        <w:t>must provide</w:t>
      </w:r>
      <w:r w:rsidRPr="004B2832">
        <w:rPr>
          <w:rFonts w:cstheme="minorHAnsi"/>
          <w:sz w:val="24"/>
          <w:szCs w:val="24"/>
        </w:rPr>
        <w:t xml:space="preserve"> information indicating that they are qualified to perform the services (</w:t>
      </w:r>
      <w:r w:rsidR="00AF0722">
        <w:rPr>
          <w:rFonts w:cstheme="minorHAnsi"/>
          <w:sz w:val="24"/>
          <w:szCs w:val="24"/>
        </w:rPr>
        <w:t xml:space="preserve">CV’s, </w:t>
      </w:r>
      <w:r w:rsidRPr="004B2832">
        <w:rPr>
          <w:rFonts w:cstheme="minorHAnsi"/>
          <w:sz w:val="24"/>
          <w:szCs w:val="24"/>
        </w:rPr>
        <w:t>brochures, description of similar assignments, experience in similar conditions, availability of appropriate skills among staff, business profile, etc.). Suitably qualified consultants will be short-listed and invited to tender for the Project through a competitive procedure.</w:t>
      </w:r>
    </w:p>
    <w:p w14:paraId="76580814" w14:textId="0F0FFCD9" w:rsidR="00FE6BCB" w:rsidRDefault="00FE6BCB" w:rsidP="004B2832">
      <w:pPr>
        <w:pStyle w:val="NoSpacing"/>
        <w:spacing w:before="60" w:after="60"/>
        <w:jc w:val="both"/>
        <w:rPr>
          <w:rFonts w:cstheme="minorHAnsi"/>
          <w:sz w:val="24"/>
          <w:szCs w:val="24"/>
        </w:rPr>
      </w:pPr>
    </w:p>
    <w:p w14:paraId="48AACE68" w14:textId="7F4F9B3C" w:rsidR="00A21371" w:rsidRDefault="00A21371" w:rsidP="004B2832">
      <w:pPr>
        <w:pStyle w:val="NoSpacing"/>
        <w:spacing w:before="60" w:after="60"/>
        <w:jc w:val="both"/>
        <w:rPr>
          <w:rFonts w:cstheme="minorHAnsi"/>
          <w:b/>
          <w:sz w:val="24"/>
          <w:szCs w:val="24"/>
        </w:rPr>
      </w:pPr>
      <w:r w:rsidRPr="004B2832">
        <w:rPr>
          <w:rFonts w:cstheme="minorHAnsi"/>
          <w:b/>
          <w:sz w:val="24"/>
          <w:szCs w:val="24"/>
        </w:rPr>
        <w:t xml:space="preserve">DEADLINE FOR </w:t>
      </w:r>
      <w:r w:rsidR="00972DF7" w:rsidRPr="004B2832">
        <w:rPr>
          <w:rFonts w:cstheme="minorHAnsi"/>
          <w:b/>
          <w:sz w:val="24"/>
          <w:szCs w:val="24"/>
        </w:rPr>
        <w:t>SUBMITTING</w:t>
      </w:r>
      <w:r w:rsidR="001867F7" w:rsidRPr="004B2832">
        <w:rPr>
          <w:rFonts w:cstheme="minorHAnsi"/>
          <w:b/>
          <w:sz w:val="24"/>
          <w:szCs w:val="24"/>
        </w:rPr>
        <w:t xml:space="preserve"> EXPRESSIONS OF INTEREST</w:t>
      </w:r>
      <w:r w:rsidRPr="004B2832">
        <w:rPr>
          <w:rFonts w:cstheme="minorHAnsi"/>
          <w:b/>
          <w:sz w:val="24"/>
          <w:szCs w:val="24"/>
        </w:rPr>
        <w:t xml:space="preserve"> </w:t>
      </w:r>
    </w:p>
    <w:p w14:paraId="2C034270" w14:textId="77777777" w:rsidR="00236F56" w:rsidRPr="004B2832" w:rsidRDefault="00236F56" w:rsidP="004B2832">
      <w:pPr>
        <w:pStyle w:val="NoSpacing"/>
        <w:spacing w:before="60" w:after="60"/>
        <w:jc w:val="both"/>
        <w:rPr>
          <w:rFonts w:cstheme="minorHAnsi"/>
          <w:b/>
          <w:sz w:val="24"/>
          <w:szCs w:val="24"/>
        </w:rPr>
      </w:pPr>
    </w:p>
    <w:p w14:paraId="2FACF26F" w14:textId="67AE0E71" w:rsidR="00E87142" w:rsidRPr="004B2832" w:rsidRDefault="003D6471" w:rsidP="004B2832">
      <w:pPr>
        <w:pStyle w:val="NoSpacing"/>
        <w:spacing w:before="60" w:after="60"/>
        <w:jc w:val="both"/>
        <w:rPr>
          <w:rFonts w:cstheme="minorHAnsi"/>
          <w:sz w:val="24"/>
          <w:szCs w:val="24"/>
        </w:rPr>
      </w:pPr>
      <w:r w:rsidRPr="004B2832">
        <w:rPr>
          <w:rFonts w:cstheme="minorHAnsi"/>
          <w:sz w:val="24"/>
          <w:szCs w:val="24"/>
        </w:rPr>
        <w:t xml:space="preserve">Expressions of interest must be delivered </w:t>
      </w:r>
      <w:r w:rsidR="008F3E12" w:rsidRPr="004B2832">
        <w:rPr>
          <w:rFonts w:cstheme="minorHAnsi"/>
          <w:sz w:val="24"/>
          <w:szCs w:val="24"/>
        </w:rPr>
        <w:t>in English by email</w:t>
      </w:r>
      <w:r w:rsidR="00470149">
        <w:rPr>
          <w:rFonts w:cstheme="minorHAnsi"/>
          <w:sz w:val="24"/>
          <w:szCs w:val="24"/>
        </w:rPr>
        <w:t>,</w:t>
      </w:r>
      <w:r w:rsidR="008F3E12" w:rsidRPr="004B2832">
        <w:rPr>
          <w:rFonts w:cstheme="minorHAnsi"/>
          <w:sz w:val="24"/>
          <w:szCs w:val="24"/>
        </w:rPr>
        <w:t xml:space="preserve"> </w:t>
      </w:r>
      <w:r w:rsidRPr="004B2832">
        <w:rPr>
          <w:rFonts w:cstheme="minorHAnsi"/>
          <w:sz w:val="24"/>
          <w:szCs w:val="24"/>
        </w:rPr>
        <w:t xml:space="preserve">to the address below </w:t>
      </w:r>
      <w:r w:rsidR="00E148B1" w:rsidRPr="004B2832">
        <w:rPr>
          <w:rFonts w:cstheme="minorHAnsi"/>
          <w:sz w:val="24"/>
          <w:szCs w:val="24"/>
        </w:rPr>
        <w:t xml:space="preserve">by </w:t>
      </w:r>
    </w:p>
    <w:p w14:paraId="5BBD5774" w14:textId="231939FB" w:rsidR="003D6471" w:rsidRPr="004B2832" w:rsidRDefault="001275FE" w:rsidP="004B2832">
      <w:pPr>
        <w:pStyle w:val="NoSpacing"/>
        <w:spacing w:before="60" w:after="60"/>
        <w:jc w:val="both"/>
        <w:rPr>
          <w:rFonts w:cstheme="minorHAnsi"/>
          <w:sz w:val="24"/>
          <w:szCs w:val="24"/>
        </w:rPr>
      </w:pPr>
      <w:r>
        <w:rPr>
          <w:rFonts w:cstheme="minorHAnsi"/>
          <w:b/>
          <w:bCs/>
          <w:sz w:val="24"/>
          <w:szCs w:val="24"/>
          <w:u w:val="single"/>
        </w:rPr>
        <w:t>Friday 3rd July,</w:t>
      </w:r>
      <w:r w:rsidR="00D32195" w:rsidRPr="004B2832">
        <w:rPr>
          <w:rFonts w:cstheme="minorHAnsi"/>
          <w:b/>
          <w:bCs/>
          <w:sz w:val="24"/>
          <w:szCs w:val="24"/>
          <w:u w:val="single"/>
        </w:rPr>
        <w:t xml:space="preserve"> 2020</w:t>
      </w:r>
      <w:r w:rsidR="00E148B1" w:rsidRPr="004B2832">
        <w:rPr>
          <w:rFonts w:cstheme="minorHAnsi"/>
          <w:b/>
          <w:bCs/>
          <w:sz w:val="24"/>
          <w:szCs w:val="24"/>
          <w:u w:val="single"/>
        </w:rPr>
        <w:t xml:space="preserve"> </w:t>
      </w:r>
      <w:r w:rsidR="004349EB" w:rsidRPr="004B2832">
        <w:rPr>
          <w:rFonts w:cstheme="minorHAnsi"/>
          <w:b/>
          <w:bCs/>
          <w:sz w:val="24"/>
          <w:szCs w:val="24"/>
          <w:u w:val="single"/>
        </w:rPr>
        <w:t xml:space="preserve">at </w:t>
      </w:r>
      <w:r w:rsidR="00470149">
        <w:rPr>
          <w:rFonts w:cstheme="minorHAnsi"/>
          <w:b/>
          <w:bCs/>
          <w:sz w:val="24"/>
          <w:szCs w:val="24"/>
          <w:u w:val="single"/>
        </w:rPr>
        <w:t xml:space="preserve">4.30 </w:t>
      </w:r>
      <w:proofErr w:type="gramStart"/>
      <w:r w:rsidR="00470149">
        <w:rPr>
          <w:rFonts w:cstheme="minorHAnsi"/>
          <w:b/>
          <w:bCs/>
          <w:sz w:val="24"/>
          <w:szCs w:val="24"/>
          <w:u w:val="single"/>
        </w:rPr>
        <w:t xml:space="preserve">pm </w:t>
      </w:r>
      <w:r w:rsidR="00A207EE">
        <w:rPr>
          <w:rFonts w:cstheme="minorHAnsi"/>
          <w:b/>
          <w:bCs/>
          <w:sz w:val="24"/>
          <w:szCs w:val="24"/>
          <w:u w:val="single"/>
        </w:rPr>
        <w:t xml:space="preserve"> </w:t>
      </w:r>
      <w:r w:rsidR="00C21BE2" w:rsidRPr="004B2832">
        <w:rPr>
          <w:rFonts w:cstheme="minorHAnsi"/>
          <w:sz w:val="24"/>
          <w:szCs w:val="24"/>
        </w:rPr>
        <w:t>Atlantic</w:t>
      </w:r>
      <w:proofErr w:type="gramEnd"/>
      <w:r w:rsidR="00C21BE2" w:rsidRPr="004B2832">
        <w:rPr>
          <w:rFonts w:cstheme="minorHAnsi"/>
          <w:sz w:val="24"/>
          <w:szCs w:val="24"/>
        </w:rPr>
        <w:t xml:space="preserve"> Standard Time (AST)</w:t>
      </w:r>
      <w:r w:rsidR="009A75BF" w:rsidRPr="004B2832">
        <w:rPr>
          <w:rFonts w:cstheme="minorHAnsi"/>
          <w:sz w:val="24"/>
          <w:szCs w:val="24"/>
        </w:rPr>
        <w:t xml:space="preserve"> to:</w:t>
      </w:r>
    </w:p>
    <w:p w14:paraId="16CF9708" w14:textId="4037CC44" w:rsidR="00F45A8D" w:rsidRPr="004B2832" w:rsidRDefault="00F45A8D" w:rsidP="004B2832">
      <w:pPr>
        <w:pStyle w:val="NoSpacing"/>
        <w:jc w:val="both"/>
        <w:rPr>
          <w:rStyle w:val="Hyperlink"/>
          <w:rFonts w:cstheme="minorHAnsi"/>
          <w:b/>
          <w:bCs/>
          <w:sz w:val="24"/>
          <w:szCs w:val="24"/>
          <w:lang w:val="en-TT"/>
        </w:rPr>
      </w:pPr>
      <w:r w:rsidRPr="004B2832">
        <w:rPr>
          <w:rFonts w:cstheme="minorHAnsi"/>
          <w:sz w:val="24"/>
          <w:szCs w:val="24"/>
          <w:lang w:val="en-TT"/>
        </w:rPr>
        <w:t>E-mail:</w:t>
      </w:r>
      <w:r w:rsidRPr="004B2832">
        <w:rPr>
          <w:rFonts w:cstheme="minorHAnsi"/>
          <w:sz w:val="24"/>
          <w:szCs w:val="24"/>
          <w:lang w:val="en-TT"/>
        </w:rPr>
        <w:tab/>
      </w:r>
      <w:r w:rsidRPr="004B2832">
        <w:rPr>
          <w:rFonts w:cstheme="minorHAnsi"/>
          <w:sz w:val="24"/>
          <w:szCs w:val="24"/>
          <w:lang w:val="en-TT"/>
        </w:rPr>
        <w:tab/>
      </w:r>
      <w:hyperlink r:id="rId14" w:history="1">
        <w:r w:rsidRPr="004B2832">
          <w:rPr>
            <w:rStyle w:val="Hyperlink"/>
            <w:rFonts w:cstheme="minorHAnsi"/>
            <w:b/>
            <w:bCs/>
            <w:sz w:val="24"/>
            <w:szCs w:val="24"/>
            <w:lang w:val="en-TT"/>
          </w:rPr>
          <w:t>lalkhash@CARPHA.ORG</w:t>
        </w:r>
      </w:hyperlink>
    </w:p>
    <w:p w14:paraId="37A41F80" w14:textId="2E594053" w:rsidR="007D5B5D" w:rsidRPr="004B2832" w:rsidRDefault="007D5B5D" w:rsidP="004B2832">
      <w:pPr>
        <w:pStyle w:val="NoSpacing"/>
        <w:jc w:val="both"/>
        <w:rPr>
          <w:rStyle w:val="Hyperlink"/>
          <w:rFonts w:cstheme="minorHAnsi"/>
          <w:b/>
          <w:bCs/>
          <w:sz w:val="24"/>
          <w:szCs w:val="24"/>
          <w:lang w:val="en-TT"/>
        </w:rPr>
      </w:pPr>
    </w:p>
    <w:p w14:paraId="31058D4A" w14:textId="2C83F4A4" w:rsidR="007D5B5D" w:rsidRPr="004B2832" w:rsidRDefault="007D5B5D" w:rsidP="004B2832">
      <w:pPr>
        <w:pStyle w:val="NoSpacing"/>
        <w:jc w:val="both"/>
        <w:rPr>
          <w:rStyle w:val="Hyperlink"/>
          <w:rFonts w:cstheme="minorHAnsi"/>
          <w:sz w:val="24"/>
          <w:szCs w:val="24"/>
          <w:lang w:val="en-TT"/>
        </w:rPr>
      </w:pPr>
      <w:r w:rsidRPr="004B2832">
        <w:rPr>
          <w:rFonts w:cstheme="minorHAnsi"/>
          <w:sz w:val="24"/>
          <w:szCs w:val="24"/>
        </w:rPr>
        <w:t xml:space="preserve">Following the assessment of the submissions, a shortlist of not less than three, and not more than eight applicants will be provided with the terms of reference and invited to submit technical and financial proposals to undertake the assignment. </w:t>
      </w:r>
      <w:r w:rsidR="00E87142" w:rsidRPr="004B2832">
        <w:rPr>
          <w:rFonts w:cstheme="minorHAnsi"/>
          <w:sz w:val="24"/>
          <w:szCs w:val="24"/>
        </w:rPr>
        <w:t>CARPHA</w:t>
      </w:r>
      <w:r w:rsidRPr="004B2832">
        <w:rPr>
          <w:rFonts w:cstheme="minorHAnsi"/>
          <w:sz w:val="24"/>
          <w:szCs w:val="24"/>
        </w:rPr>
        <w:t xml:space="preserve"> reserves the right to reject late applications or to cancel the present invitation partially or in its entirety. It will not be bound to assign any reason for not short-listing any applicant and will not defray any costs incurred by any applicant in the preparation and submission of Expressions of Interest</w:t>
      </w:r>
    </w:p>
    <w:p w14:paraId="45D1A96D" w14:textId="77777777" w:rsidR="007D5B5D" w:rsidRPr="004B2832" w:rsidRDefault="007D5B5D" w:rsidP="004B2832">
      <w:pPr>
        <w:pStyle w:val="NoSpacing"/>
        <w:jc w:val="both"/>
        <w:rPr>
          <w:rFonts w:cstheme="minorHAnsi"/>
          <w:sz w:val="24"/>
          <w:szCs w:val="24"/>
          <w:lang w:val="en-TT"/>
        </w:rPr>
      </w:pPr>
    </w:p>
    <w:p w14:paraId="2A29E644" w14:textId="43968268" w:rsidR="007D5B5D" w:rsidRPr="004B2832" w:rsidRDefault="007D5B5D" w:rsidP="004B2832">
      <w:pPr>
        <w:pStyle w:val="NoSpacing"/>
        <w:jc w:val="both"/>
        <w:rPr>
          <w:rFonts w:cstheme="minorHAnsi"/>
          <w:sz w:val="24"/>
          <w:szCs w:val="24"/>
          <w:lang w:val="en-TT"/>
        </w:rPr>
      </w:pPr>
      <w:r w:rsidRPr="004B2832">
        <w:rPr>
          <w:rFonts w:cstheme="minorHAnsi"/>
          <w:sz w:val="24"/>
          <w:szCs w:val="24"/>
          <w:lang w:val="en-TT"/>
        </w:rPr>
        <w:t xml:space="preserve">Procurement Officer </w:t>
      </w:r>
    </w:p>
    <w:p w14:paraId="2BEE0BB1" w14:textId="77777777" w:rsidR="003D6471" w:rsidRPr="004B2832" w:rsidRDefault="009F6BAC" w:rsidP="004B2832">
      <w:pPr>
        <w:pStyle w:val="NoSpacing"/>
        <w:jc w:val="both"/>
        <w:rPr>
          <w:rFonts w:cstheme="minorHAnsi"/>
          <w:sz w:val="24"/>
          <w:szCs w:val="24"/>
        </w:rPr>
      </w:pPr>
      <w:r w:rsidRPr="004B2832">
        <w:rPr>
          <w:rFonts w:cstheme="minorHAnsi"/>
          <w:sz w:val="24"/>
          <w:szCs w:val="24"/>
        </w:rPr>
        <w:t>Caribbean Public Health Agency</w:t>
      </w:r>
    </w:p>
    <w:p w14:paraId="4ADA60F0" w14:textId="77777777" w:rsidR="00067420" w:rsidRPr="004B2832" w:rsidRDefault="00067420" w:rsidP="004B2832">
      <w:pPr>
        <w:pStyle w:val="NoSpacing"/>
        <w:jc w:val="both"/>
        <w:rPr>
          <w:rFonts w:cstheme="minorHAnsi"/>
          <w:sz w:val="24"/>
          <w:szCs w:val="24"/>
          <w:lang w:val="en-TT"/>
        </w:rPr>
      </w:pPr>
      <w:r w:rsidRPr="004B2832">
        <w:rPr>
          <w:rFonts w:cstheme="minorHAnsi"/>
          <w:sz w:val="24"/>
          <w:szCs w:val="24"/>
          <w:lang w:val="en-TT"/>
        </w:rPr>
        <w:t>16-18 Jamaica Boulevard</w:t>
      </w:r>
    </w:p>
    <w:p w14:paraId="36C5A989" w14:textId="77777777" w:rsidR="00067420" w:rsidRPr="004B2832" w:rsidRDefault="00067420" w:rsidP="004B2832">
      <w:pPr>
        <w:pStyle w:val="NoSpacing"/>
        <w:jc w:val="both"/>
        <w:rPr>
          <w:rFonts w:cstheme="minorHAnsi"/>
          <w:sz w:val="24"/>
          <w:szCs w:val="24"/>
        </w:rPr>
      </w:pPr>
      <w:r w:rsidRPr="004B2832">
        <w:rPr>
          <w:rFonts w:cstheme="minorHAnsi"/>
          <w:sz w:val="24"/>
          <w:szCs w:val="24"/>
        </w:rPr>
        <w:t>Federation Park</w:t>
      </w:r>
    </w:p>
    <w:p w14:paraId="5805B825" w14:textId="77777777" w:rsidR="00067420" w:rsidRPr="004B2832" w:rsidRDefault="00067420" w:rsidP="004B2832">
      <w:pPr>
        <w:pStyle w:val="NoSpacing"/>
        <w:jc w:val="both"/>
        <w:rPr>
          <w:rFonts w:cstheme="minorHAnsi"/>
          <w:sz w:val="24"/>
          <w:szCs w:val="24"/>
        </w:rPr>
      </w:pPr>
      <w:r w:rsidRPr="004B2832">
        <w:rPr>
          <w:rFonts w:cstheme="minorHAnsi"/>
          <w:sz w:val="24"/>
          <w:szCs w:val="24"/>
        </w:rPr>
        <w:t>St. Clair</w:t>
      </w:r>
    </w:p>
    <w:p w14:paraId="2AE99016" w14:textId="0355932C" w:rsidR="00F45A8D" w:rsidRPr="004B2832" w:rsidRDefault="00067420" w:rsidP="004B2832">
      <w:pPr>
        <w:pStyle w:val="NoSpacing"/>
        <w:jc w:val="both"/>
        <w:rPr>
          <w:rFonts w:cstheme="minorHAnsi"/>
          <w:sz w:val="24"/>
          <w:szCs w:val="24"/>
        </w:rPr>
      </w:pPr>
      <w:r w:rsidRPr="004B2832">
        <w:rPr>
          <w:rFonts w:cstheme="minorHAnsi"/>
          <w:sz w:val="24"/>
          <w:szCs w:val="24"/>
        </w:rPr>
        <w:t>PORT OF SPAIN</w:t>
      </w:r>
    </w:p>
    <w:p w14:paraId="4D4CD476" w14:textId="1CF6C2E6" w:rsidR="00067420" w:rsidRPr="004B2832" w:rsidRDefault="00067420" w:rsidP="004B2832">
      <w:pPr>
        <w:pStyle w:val="NoSpacing"/>
        <w:jc w:val="both"/>
        <w:rPr>
          <w:rFonts w:cstheme="minorHAnsi"/>
          <w:sz w:val="24"/>
          <w:szCs w:val="24"/>
        </w:rPr>
      </w:pPr>
      <w:r w:rsidRPr="004B2832">
        <w:rPr>
          <w:rFonts w:cstheme="minorHAnsi"/>
          <w:sz w:val="24"/>
          <w:szCs w:val="24"/>
        </w:rPr>
        <w:t xml:space="preserve">Telephone: </w:t>
      </w:r>
      <w:r w:rsidRPr="004B2832">
        <w:rPr>
          <w:rFonts w:cstheme="minorHAnsi"/>
          <w:sz w:val="24"/>
          <w:szCs w:val="24"/>
        </w:rPr>
        <w:tab/>
        <w:t xml:space="preserve">1-868-622-4261/2 </w:t>
      </w:r>
    </w:p>
    <w:p w14:paraId="177F8584" w14:textId="70FD68BD" w:rsidR="00067420" w:rsidRDefault="00067420" w:rsidP="004B2832">
      <w:pPr>
        <w:pStyle w:val="NoSpacing"/>
        <w:jc w:val="both"/>
        <w:rPr>
          <w:rFonts w:cstheme="minorHAnsi"/>
          <w:sz w:val="24"/>
          <w:szCs w:val="24"/>
          <w:lang w:val="en-TT"/>
        </w:rPr>
      </w:pPr>
      <w:r w:rsidRPr="004B2832">
        <w:rPr>
          <w:rFonts w:cstheme="minorHAnsi"/>
          <w:sz w:val="24"/>
          <w:szCs w:val="24"/>
          <w:lang w:val="en-TT"/>
        </w:rPr>
        <w:t xml:space="preserve">Fax:           </w:t>
      </w:r>
      <w:r w:rsidRPr="004B2832">
        <w:rPr>
          <w:rFonts w:cstheme="minorHAnsi"/>
          <w:sz w:val="24"/>
          <w:szCs w:val="24"/>
          <w:lang w:val="en-TT"/>
        </w:rPr>
        <w:tab/>
        <w:t>1-868-622-2792</w:t>
      </w:r>
    </w:p>
    <w:p w14:paraId="44A8031C" w14:textId="7C8C2B1A" w:rsidR="00006DEE" w:rsidRDefault="00006DEE" w:rsidP="004B2832">
      <w:pPr>
        <w:pStyle w:val="NoSpacing"/>
        <w:jc w:val="both"/>
        <w:rPr>
          <w:rFonts w:cstheme="minorHAnsi"/>
          <w:sz w:val="24"/>
          <w:szCs w:val="24"/>
          <w:lang w:val="en-TT"/>
        </w:rPr>
      </w:pPr>
    </w:p>
    <w:p w14:paraId="285E6DCC" w14:textId="49A6ED92" w:rsidR="00006DEE" w:rsidRDefault="00006DEE" w:rsidP="004B2832">
      <w:pPr>
        <w:pStyle w:val="NoSpacing"/>
        <w:jc w:val="both"/>
        <w:rPr>
          <w:rFonts w:cstheme="minorHAnsi"/>
          <w:sz w:val="24"/>
          <w:szCs w:val="24"/>
          <w:lang w:val="en-TT"/>
        </w:rPr>
      </w:pPr>
    </w:p>
    <w:p w14:paraId="3FB2BED1" w14:textId="1EF6C94B" w:rsidR="0029509A" w:rsidRDefault="0029509A" w:rsidP="0029509A">
      <w:pPr>
        <w:pStyle w:val="NoSpacing"/>
        <w:jc w:val="both"/>
        <w:rPr>
          <w:rFonts w:cstheme="minorHAnsi"/>
          <w:b/>
          <w:bCs/>
          <w:sz w:val="24"/>
          <w:szCs w:val="24"/>
          <w:lang w:val="en-TT"/>
        </w:rPr>
      </w:pPr>
      <w:r w:rsidRPr="004B2832">
        <w:rPr>
          <w:rFonts w:cstheme="minorHAnsi"/>
          <w:b/>
          <w:bCs/>
          <w:sz w:val="24"/>
          <w:szCs w:val="24"/>
          <w:lang w:val="en-TT"/>
        </w:rPr>
        <w:t xml:space="preserve">EOI’s must be </w:t>
      </w:r>
      <w:r w:rsidRPr="004B2832">
        <w:rPr>
          <w:rFonts w:cstheme="minorHAnsi"/>
          <w:b/>
          <w:bCs/>
          <w:sz w:val="24"/>
          <w:szCs w:val="24"/>
          <w:lang w:val="en-US"/>
        </w:rPr>
        <w:t>submitted</w:t>
      </w:r>
      <w:r w:rsidRPr="004B2832">
        <w:rPr>
          <w:rFonts w:cstheme="minorHAnsi"/>
          <w:b/>
          <w:bCs/>
          <w:sz w:val="24"/>
          <w:szCs w:val="24"/>
          <w:lang w:val="en-TT"/>
        </w:rPr>
        <w:t xml:space="preserve"> </w:t>
      </w:r>
      <w:r w:rsidRPr="004B2832">
        <w:rPr>
          <w:rFonts w:cstheme="minorHAnsi"/>
          <w:b/>
          <w:bCs/>
          <w:sz w:val="24"/>
          <w:szCs w:val="24"/>
          <w:lang w:val="en-US"/>
        </w:rPr>
        <w:t>using</w:t>
      </w:r>
      <w:r w:rsidRPr="004B2832">
        <w:rPr>
          <w:rFonts w:cstheme="minorHAnsi"/>
          <w:b/>
          <w:bCs/>
          <w:sz w:val="24"/>
          <w:szCs w:val="24"/>
          <w:lang w:val="en-TT"/>
        </w:rPr>
        <w:t xml:space="preserve"> the template below</w:t>
      </w:r>
    </w:p>
    <w:p w14:paraId="7C94FFAF" w14:textId="7B21DAAD" w:rsidR="005474CE" w:rsidRDefault="005474CE" w:rsidP="0029509A">
      <w:pPr>
        <w:pStyle w:val="NoSpacing"/>
        <w:jc w:val="both"/>
        <w:rPr>
          <w:rFonts w:cstheme="minorHAnsi"/>
          <w:b/>
          <w:bCs/>
          <w:sz w:val="24"/>
          <w:szCs w:val="24"/>
          <w:lang w:val="en-TT"/>
        </w:rPr>
      </w:pPr>
    </w:p>
    <w:p w14:paraId="5CCF13A9" w14:textId="0F321B21" w:rsidR="005474CE" w:rsidRDefault="005474CE" w:rsidP="0029509A">
      <w:pPr>
        <w:pStyle w:val="NoSpacing"/>
        <w:jc w:val="both"/>
        <w:rPr>
          <w:rFonts w:cstheme="minorHAnsi"/>
          <w:b/>
          <w:bCs/>
          <w:sz w:val="24"/>
          <w:szCs w:val="24"/>
          <w:lang w:val="en-TT"/>
        </w:rPr>
      </w:pPr>
    </w:p>
    <w:p w14:paraId="10478793" w14:textId="2328C9ED" w:rsidR="005474CE" w:rsidRDefault="005474CE" w:rsidP="0029509A">
      <w:pPr>
        <w:pStyle w:val="NoSpacing"/>
        <w:jc w:val="both"/>
        <w:rPr>
          <w:rFonts w:cstheme="minorHAnsi"/>
          <w:b/>
          <w:bCs/>
          <w:sz w:val="24"/>
          <w:szCs w:val="24"/>
          <w:lang w:val="en-TT"/>
        </w:rPr>
      </w:pPr>
    </w:p>
    <w:p w14:paraId="6ED7536D" w14:textId="55A85DA1" w:rsidR="005474CE" w:rsidRDefault="005474CE" w:rsidP="0029509A">
      <w:pPr>
        <w:pStyle w:val="NoSpacing"/>
        <w:jc w:val="both"/>
        <w:rPr>
          <w:rFonts w:cstheme="minorHAnsi"/>
          <w:b/>
          <w:bCs/>
          <w:sz w:val="24"/>
          <w:szCs w:val="24"/>
          <w:lang w:val="en-TT"/>
        </w:rPr>
      </w:pPr>
    </w:p>
    <w:p w14:paraId="085354C4" w14:textId="76F585B2" w:rsidR="004467CA" w:rsidRDefault="004467CA" w:rsidP="004B2832">
      <w:pPr>
        <w:ind w:left="2160" w:firstLine="720"/>
        <w:jc w:val="both"/>
        <w:rPr>
          <w:b/>
          <w:sz w:val="36"/>
          <w:szCs w:val="36"/>
          <w:u w:val="single"/>
        </w:rPr>
      </w:pPr>
      <w:r w:rsidRPr="00C20973">
        <w:rPr>
          <w:rFonts w:cstheme="minorHAnsi"/>
          <w:b/>
          <w:sz w:val="36"/>
          <w:szCs w:val="36"/>
          <w:u w:val="single"/>
        </w:rPr>
        <w:t>Express</w:t>
      </w:r>
      <w:r w:rsidRPr="00C20973">
        <w:rPr>
          <w:b/>
          <w:sz w:val="36"/>
          <w:szCs w:val="36"/>
          <w:u w:val="single"/>
        </w:rPr>
        <w:t>ion of Interest</w:t>
      </w:r>
    </w:p>
    <w:p w14:paraId="7A6E762B" w14:textId="77777777" w:rsidR="005474CE" w:rsidRPr="00610F46" w:rsidRDefault="005474CE" w:rsidP="005474CE">
      <w:pPr>
        <w:jc w:val="both"/>
        <w:rPr>
          <w:rFonts w:ascii="Times New Roman" w:hAnsi="Times New Roman"/>
          <w:b/>
          <w:bCs/>
          <w:sz w:val="24"/>
          <w:szCs w:val="24"/>
        </w:rPr>
      </w:pPr>
      <w:r w:rsidRPr="00610F46">
        <w:rPr>
          <w:rFonts w:ascii="Times New Roman" w:hAnsi="Times New Roman"/>
          <w:b/>
          <w:bCs/>
          <w:sz w:val="24"/>
          <w:szCs w:val="24"/>
        </w:rPr>
        <w:t xml:space="preserve">CONSULTANCY FOR THE DEVELOPMENT OF </w:t>
      </w:r>
      <w:r>
        <w:rPr>
          <w:rFonts w:ascii="Times New Roman" w:hAnsi="Times New Roman"/>
          <w:b/>
          <w:bCs/>
          <w:sz w:val="24"/>
          <w:szCs w:val="24"/>
        </w:rPr>
        <w:t>THREE</w:t>
      </w:r>
      <w:r w:rsidRPr="00610F46">
        <w:rPr>
          <w:rFonts w:ascii="Times New Roman" w:hAnsi="Times New Roman"/>
          <w:b/>
          <w:bCs/>
          <w:sz w:val="24"/>
          <w:szCs w:val="24"/>
        </w:rPr>
        <w:t xml:space="preserve"> NEW MODULES FOR CARIBBEAN REGIONAL (CR) FIELD EPIDEMIOLOGY LABORATORY TRAINING PROGRAMME (FELTP) – CONTACT TRACING; INFECTIOUS DISEASE SIMULATION EXERCISE; ASSESSING HEALTHCARE PRACTICE READINESS FOR HANDLING OUTBREAKS</w:t>
      </w:r>
    </w:p>
    <w:p w14:paraId="124A865F" w14:textId="77777777" w:rsidR="00DA6EE6" w:rsidRPr="00EB4554" w:rsidRDefault="00DA6EE6" w:rsidP="00470149">
      <w:pPr>
        <w:pStyle w:val="Title"/>
        <w:pBdr>
          <w:bottom w:val="single" w:sz="6" w:space="1" w:color="auto"/>
        </w:pBdr>
        <w:tabs>
          <w:tab w:val="clear" w:pos="-720"/>
          <w:tab w:val="left" w:pos="6912"/>
          <w:tab w:val="left" w:pos="8188"/>
          <w:tab w:val="left" w:pos="10031"/>
        </w:tabs>
        <w:spacing w:after="240"/>
        <w:jc w:val="both"/>
        <w:rPr>
          <w:b w:val="0"/>
          <w:sz w:val="22"/>
          <w:szCs w:val="22"/>
          <w:lang w:val="en-GB"/>
        </w:rPr>
      </w:pPr>
    </w:p>
    <w:p w14:paraId="0816FC89" w14:textId="5D3B492A" w:rsidR="00431231" w:rsidRPr="00EB4554" w:rsidRDefault="00DA6EE6" w:rsidP="008C70A2">
      <w:pPr>
        <w:tabs>
          <w:tab w:val="left" w:pos="360"/>
        </w:tabs>
        <w:spacing w:before="240"/>
        <w:ind w:left="426" w:hanging="426"/>
        <w:jc w:val="both"/>
        <w:outlineLvl w:val="0"/>
        <w:rPr>
          <w:rFonts w:ascii="Times New Roman" w:hAnsi="Times New Roman"/>
          <w:b/>
          <w:sz w:val="24"/>
          <w:szCs w:val="24"/>
        </w:rPr>
      </w:pPr>
      <w:r w:rsidRPr="00EB4554">
        <w:rPr>
          <w:rFonts w:ascii="Times New Roman" w:hAnsi="Times New Roman"/>
          <w:b/>
          <w:sz w:val="24"/>
          <w:szCs w:val="24"/>
        </w:rPr>
        <w:t>1</w:t>
      </w:r>
      <w:r w:rsidRPr="00EB4554">
        <w:rPr>
          <w:rFonts w:ascii="Times New Roman" w:hAnsi="Times New Roman"/>
          <w:b/>
          <w:sz w:val="24"/>
          <w:szCs w:val="24"/>
        </w:rPr>
        <w:tab/>
        <w:t xml:space="preserve">SUBMITTED by </w:t>
      </w:r>
      <w:r w:rsidR="004467CA">
        <w:rPr>
          <w:rFonts w:ascii="Times New Roman" w:hAnsi="Times New Roman"/>
          <w:b/>
          <w:sz w:val="24"/>
          <w:szCs w:val="24"/>
        </w:rPr>
        <w:t>&lt;</w:t>
      </w:r>
      <w:r w:rsidRPr="00EB4554">
        <w:rPr>
          <w:rFonts w:ascii="Times New Roman" w:hAnsi="Times New Roman"/>
          <w:b/>
          <w:sz w:val="24"/>
          <w:szCs w:val="24"/>
        </w:rPr>
        <w:t>i.e. the identity of the Candidate</w:t>
      </w:r>
      <w:r w:rsidR="004467CA">
        <w:rPr>
          <w:rFonts w:ascii="Times New Roman" w:hAnsi="Times New Roman"/>
          <w:b/>
          <w:sz w:val="24"/>
          <w:szCs w:val="24"/>
        </w:rPr>
        <w:t>&gt;</w:t>
      </w:r>
    </w:p>
    <w:tbl>
      <w:tblPr>
        <w:tblStyle w:val="TableGrid"/>
        <w:tblW w:w="0" w:type="auto"/>
        <w:tblLook w:val="04A0" w:firstRow="1" w:lastRow="0" w:firstColumn="1" w:lastColumn="0" w:noHBand="0" w:noVBand="1"/>
      </w:tblPr>
      <w:tblGrid>
        <w:gridCol w:w="1255"/>
        <w:gridCol w:w="4755"/>
        <w:gridCol w:w="3006"/>
      </w:tblGrid>
      <w:tr w:rsidR="00DA6EE6" w14:paraId="6009C9E3" w14:textId="77777777" w:rsidTr="000245D8">
        <w:tc>
          <w:tcPr>
            <w:tcW w:w="1255" w:type="dxa"/>
          </w:tcPr>
          <w:p w14:paraId="72013937" w14:textId="31A6B603" w:rsidR="00DA6EE6" w:rsidRPr="00CE67AD" w:rsidRDefault="00DA6EE6" w:rsidP="004C38AB">
            <w:pPr>
              <w:jc w:val="both"/>
              <w:rPr>
                <w:lang w:val="en-TT"/>
              </w:rPr>
            </w:pPr>
          </w:p>
        </w:tc>
        <w:tc>
          <w:tcPr>
            <w:tcW w:w="4755" w:type="dxa"/>
            <w:shd w:val="clear" w:color="auto" w:fill="E7E6E6" w:themeFill="background2"/>
          </w:tcPr>
          <w:p w14:paraId="33FCE133" w14:textId="337C1DC1" w:rsidR="00DA6EE6" w:rsidRPr="00CE67AD" w:rsidRDefault="00431231" w:rsidP="004C38AB">
            <w:pPr>
              <w:jc w:val="both"/>
              <w:rPr>
                <w:lang w:val="en-TT"/>
              </w:rPr>
            </w:pPr>
            <w:r w:rsidRPr="00EB4554">
              <w:rPr>
                <w:rFonts w:ascii="Times New Roman" w:hAnsi="Times New Roman"/>
                <w:b/>
              </w:rPr>
              <w:t xml:space="preserve">Name(s) of legal </w:t>
            </w:r>
            <w:r>
              <w:rPr>
                <w:rFonts w:ascii="Times New Roman" w:hAnsi="Times New Roman"/>
                <w:b/>
              </w:rPr>
              <w:t>entity or entities making this EOI</w:t>
            </w:r>
          </w:p>
        </w:tc>
        <w:tc>
          <w:tcPr>
            <w:tcW w:w="3006" w:type="dxa"/>
            <w:shd w:val="clear" w:color="auto" w:fill="E7E6E6" w:themeFill="background2"/>
          </w:tcPr>
          <w:p w14:paraId="075842DD" w14:textId="655E6C55" w:rsidR="00DA6EE6" w:rsidRDefault="00431231" w:rsidP="004C38AB">
            <w:pPr>
              <w:jc w:val="both"/>
              <w:rPr>
                <w:lang w:val="fr-FR"/>
              </w:rPr>
            </w:pPr>
            <w:r w:rsidRPr="00EB4554">
              <w:rPr>
                <w:rFonts w:ascii="Times New Roman" w:hAnsi="Times New Roman"/>
                <w:b/>
              </w:rPr>
              <w:t>Nationality</w:t>
            </w:r>
            <w:r w:rsidR="000245D8">
              <w:rPr>
                <w:rStyle w:val="FootnoteReference"/>
                <w:rFonts w:ascii="Times New Roman" w:hAnsi="Times New Roman"/>
                <w:b/>
              </w:rPr>
              <w:footnoteReference w:id="1"/>
            </w:r>
          </w:p>
        </w:tc>
      </w:tr>
      <w:tr w:rsidR="00DA6EE6" w14:paraId="757A15AB" w14:textId="77777777" w:rsidTr="00431231">
        <w:tc>
          <w:tcPr>
            <w:tcW w:w="1255" w:type="dxa"/>
          </w:tcPr>
          <w:p w14:paraId="7292ECBE" w14:textId="295B053C" w:rsidR="00DA6EE6" w:rsidRPr="00431231" w:rsidRDefault="00DA6EE6" w:rsidP="004C38AB">
            <w:pPr>
              <w:jc w:val="both"/>
              <w:rPr>
                <w:b/>
                <w:bCs/>
                <w:lang w:val="fr-FR"/>
              </w:rPr>
            </w:pPr>
            <w:r w:rsidRPr="00431231">
              <w:rPr>
                <w:b/>
                <w:bCs/>
                <w:lang w:val="fr-FR"/>
              </w:rPr>
              <w:t>Leader</w:t>
            </w:r>
            <w:r w:rsidR="000245D8">
              <w:rPr>
                <w:rStyle w:val="FootnoteReference"/>
                <w:b/>
                <w:bCs/>
                <w:lang w:val="fr-FR"/>
              </w:rPr>
              <w:footnoteReference w:id="2"/>
            </w:r>
          </w:p>
        </w:tc>
        <w:tc>
          <w:tcPr>
            <w:tcW w:w="4755" w:type="dxa"/>
          </w:tcPr>
          <w:p w14:paraId="099128B7" w14:textId="77777777" w:rsidR="00DA6EE6" w:rsidRDefault="00DA6EE6" w:rsidP="004C38AB">
            <w:pPr>
              <w:jc w:val="both"/>
              <w:rPr>
                <w:lang w:val="fr-FR"/>
              </w:rPr>
            </w:pPr>
          </w:p>
        </w:tc>
        <w:tc>
          <w:tcPr>
            <w:tcW w:w="3006" w:type="dxa"/>
          </w:tcPr>
          <w:p w14:paraId="20D3B958" w14:textId="77777777" w:rsidR="00DA6EE6" w:rsidRDefault="00DA6EE6" w:rsidP="004C38AB">
            <w:pPr>
              <w:jc w:val="both"/>
              <w:rPr>
                <w:lang w:val="fr-FR"/>
              </w:rPr>
            </w:pPr>
          </w:p>
        </w:tc>
      </w:tr>
      <w:tr w:rsidR="00DA6EE6" w14:paraId="191F6B02" w14:textId="77777777" w:rsidTr="00431231">
        <w:tc>
          <w:tcPr>
            <w:tcW w:w="1255" w:type="dxa"/>
          </w:tcPr>
          <w:p w14:paraId="679E43DE" w14:textId="402B6810" w:rsidR="00DA6EE6" w:rsidRPr="00431231" w:rsidRDefault="00DA6EE6" w:rsidP="004C38AB">
            <w:pPr>
              <w:jc w:val="both"/>
              <w:rPr>
                <w:b/>
                <w:bCs/>
                <w:lang w:val="fr-FR"/>
              </w:rPr>
            </w:pPr>
            <w:proofErr w:type="spellStart"/>
            <w:r w:rsidRPr="00431231">
              <w:rPr>
                <w:b/>
                <w:bCs/>
                <w:lang w:val="fr-FR"/>
              </w:rPr>
              <w:t>Member</w:t>
            </w:r>
            <w:proofErr w:type="spellEnd"/>
          </w:p>
        </w:tc>
        <w:tc>
          <w:tcPr>
            <w:tcW w:w="4755" w:type="dxa"/>
          </w:tcPr>
          <w:p w14:paraId="3D9E9A81" w14:textId="77777777" w:rsidR="00DA6EE6" w:rsidRDefault="00DA6EE6" w:rsidP="004C38AB">
            <w:pPr>
              <w:jc w:val="both"/>
              <w:rPr>
                <w:lang w:val="fr-FR"/>
              </w:rPr>
            </w:pPr>
          </w:p>
        </w:tc>
        <w:tc>
          <w:tcPr>
            <w:tcW w:w="3006" w:type="dxa"/>
          </w:tcPr>
          <w:p w14:paraId="089A0E33" w14:textId="77777777" w:rsidR="00DA6EE6" w:rsidRDefault="00DA6EE6" w:rsidP="004C38AB">
            <w:pPr>
              <w:jc w:val="both"/>
              <w:rPr>
                <w:lang w:val="fr-FR"/>
              </w:rPr>
            </w:pPr>
          </w:p>
        </w:tc>
      </w:tr>
      <w:tr w:rsidR="00DA6EE6" w14:paraId="17BDDDC2" w14:textId="77777777" w:rsidTr="00431231">
        <w:tc>
          <w:tcPr>
            <w:tcW w:w="1255" w:type="dxa"/>
          </w:tcPr>
          <w:p w14:paraId="6558F335" w14:textId="1DA2FCD5" w:rsidR="00DA6EE6" w:rsidRPr="00431231" w:rsidRDefault="00DA6EE6" w:rsidP="004C38AB">
            <w:pPr>
              <w:jc w:val="both"/>
              <w:rPr>
                <w:b/>
                <w:bCs/>
                <w:lang w:val="fr-FR"/>
              </w:rPr>
            </w:pPr>
            <w:r w:rsidRPr="00431231">
              <w:rPr>
                <w:b/>
                <w:bCs/>
                <w:lang w:val="fr-FR"/>
              </w:rPr>
              <w:t>Etc</w:t>
            </w:r>
            <w:r w:rsidR="00431231">
              <w:rPr>
                <w:b/>
                <w:bCs/>
                <w:lang w:val="fr-FR"/>
              </w:rPr>
              <w:t>…</w:t>
            </w:r>
          </w:p>
        </w:tc>
        <w:tc>
          <w:tcPr>
            <w:tcW w:w="4755" w:type="dxa"/>
          </w:tcPr>
          <w:p w14:paraId="20771D09" w14:textId="77777777" w:rsidR="00DA6EE6" w:rsidRDefault="00DA6EE6" w:rsidP="004C38AB">
            <w:pPr>
              <w:jc w:val="both"/>
              <w:rPr>
                <w:lang w:val="fr-FR"/>
              </w:rPr>
            </w:pPr>
          </w:p>
        </w:tc>
        <w:tc>
          <w:tcPr>
            <w:tcW w:w="3006" w:type="dxa"/>
          </w:tcPr>
          <w:p w14:paraId="14A1A183" w14:textId="77777777" w:rsidR="00DA6EE6" w:rsidRDefault="00DA6EE6" w:rsidP="004C38AB">
            <w:pPr>
              <w:jc w:val="both"/>
              <w:rPr>
                <w:lang w:val="fr-FR"/>
              </w:rPr>
            </w:pPr>
          </w:p>
        </w:tc>
      </w:tr>
    </w:tbl>
    <w:p w14:paraId="67847400" w14:textId="638296C0" w:rsidR="00DA6EE6" w:rsidRPr="008C70A2" w:rsidRDefault="00DA6EE6" w:rsidP="008C70A2">
      <w:pPr>
        <w:keepNext/>
        <w:keepLines/>
        <w:tabs>
          <w:tab w:val="left" w:pos="360"/>
        </w:tabs>
        <w:spacing w:before="240"/>
        <w:ind w:left="426" w:hanging="426"/>
        <w:jc w:val="both"/>
        <w:outlineLvl w:val="0"/>
        <w:rPr>
          <w:rFonts w:ascii="Times New Roman" w:hAnsi="Times New Roman"/>
          <w:b/>
          <w:sz w:val="24"/>
          <w:szCs w:val="24"/>
        </w:rPr>
      </w:pPr>
      <w:r w:rsidRPr="00EB4554">
        <w:rPr>
          <w:rFonts w:ascii="Times New Roman" w:hAnsi="Times New Roman"/>
          <w:b/>
          <w:sz w:val="24"/>
          <w:szCs w:val="24"/>
        </w:rPr>
        <w:t>2</w:t>
      </w:r>
      <w:r w:rsidRPr="00EB4554">
        <w:rPr>
          <w:rFonts w:ascii="Times New Roman" w:hAnsi="Times New Roman"/>
          <w:b/>
          <w:sz w:val="24"/>
          <w:szCs w:val="24"/>
        </w:rPr>
        <w:tab/>
        <w:t>CONT</w:t>
      </w:r>
      <w:r>
        <w:rPr>
          <w:rFonts w:ascii="Times New Roman" w:hAnsi="Times New Roman"/>
          <w:b/>
          <w:sz w:val="24"/>
          <w:szCs w:val="24"/>
        </w:rPr>
        <w:t>ACT PERSON (for this EOI</w:t>
      </w:r>
      <w:r w:rsidRPr="00EB4554">
        <w:rPr>
          <w:rFonts w:ascii="Times New Roman" w:hAnsi="Times New Roman"/>
          <w:b/>
          <w:sz w:val="24"/>
          <w:szCs w:val="24"/>
        </w:rPr>
        <w:t>)</w:t>
      </w:r>
    </w:p>
    <w:tbl>
      <w:tblPr>
        <w:tblStyle w:val="TableGrid"/>
        <w:tblW w:w="0" w:type="auto"/>
        <w:tblLook w:val="04A0" w:firstRow="1" w:lastRow="0" w:firstColumn="1" w:lastColumn="0" w:noHBand="0" w:noVBand="1"/>
      </w:tblPr>
      <w:tblGrid>
        <w:gridCol w:w="1391"/>
        <w:gridCol w:w="7625"/>
      </w:tblGrid>
      <w:tr w:rsidR="00DA6EE6" w14:paraId="25FF43AA" w14:textId="77777777" w:rsidTr="000245D8">
        <w:tc>
          <w:tcPr>
            <w:tcW w:w="1255" w:type="dxa"/>
            <w:shd w:val="clear" w:color="auto" w:fill="E7E6E6" w:themeFill="background2"/>
          </w:tcPr>
          <w:p w14:paraId="749B0B72" w14:textId="23241581" w:rsidR="00431231" w:rsidRPr="000245D8" w:rsidRDefault="00431231" w:rsidP="004C38AB">
            <w:pPr>
              <w:jc w:val="both"/>
              <w:rPr>
                <w:b/>
                <w:bCs/>
                <w:lang w:val="fr-FR"/>
              </w:rPr>
            </w:pPr>
            <w:r w:rsidRPr="000245D8">
              <w:rPr>
                <w:b/>
                <w:bCs/>
                <w:lang w:val="fr-FR"/>
              </w:rPr>
              <w:t>Name</w:t>
            </w:r>
          </w:p>
        </w:tc>
        <w:tc>
          <w:tcPr>
            <w:tcW w:w="7761" w:type="dxa"/>
          </w:tcPr>
          <w:p w14:paraId="7B131450" w14:textId="77777777" w:rsidR="00DA6EE6" w:rsidRDefault="00DA6EE6" w:rsidP="004C38AB">
            <w:pPr>
              <w:jc w:val="both"/>
              <w:rPr>
                <w:lang w:val="fr-FR"/>
              </w:rPr>
            </w:pPr>
          </w:p>
        </w:tc>
      </w:tr>
      <w:tr w:rsidR="00DA6EE6" w14:paraId="5203124F" w14:textId="77777777" w:rsidTr="000245D8">
        <w:tc>
          <w:tcPr>
            <w:tcW w:w="1255" w:type="dxa"/>
            <w:shd w:val="clear" w:color="auto" w:fill="E7E6E6" w:themeFill="background2"/>
          </w:tcPr>
          <w:p w14:paraId="4CD39B50" w14:textId="4A09BDEC" w:rsidR="00DA6EE6" w:rsidRPr="000245D8" w:rsidRDefault="00431231" w:rsidP="004C38AB">
            <w:pPr>
              <w:jc w:val="both"/>
              <w:rPr>
                <w:b/>
                <w:bCs/>
                <w:lang w:val="fr-FR"/>
              </w:rPr>
            </w:pPr>
            <w:r w:rsidRPr="000245D8">
              <w:rPr>
                <w:b/>
                <w:bCs/>
                <w:lang w:val="fr-FR"/>
              </w:rPr>
              <w:t>Organisation</w:t>
            </w:r>
          </w:p>
        </w:tc>
        <w:tc>
          <w:tcPr>
            <w:tcW w:w="7761" w:type="dxa"/>
          </w:tcPr>
          <w:p w14:paraId="6CFA1BA2" w14:textId="77777777" w:rsidR="00DA6EE6" w:rsidRDefault="00DA6EE6" w:rsidP="004C38AB">
            <w:pPr>
              <w:jc w:val="both"/>
              <w:rPr>
                <w:lang w:val="fr-FR"/>
              </w:rPr>
            </w:pPr>
          </w:p>
        </w:tc>
      </w:tr>
      <w:tr w:rsidR="00DA6EE6" w14:paraId="7860599F" w14:textId="77777777" w:rsidTr="000245D8">
        <w:tc>
          <w:tcPr>
            <w:tcW w:w="1255" w:type="dxa"/>
            <w:shd w:val="clear" w:color="auto" w:fill="E7E6E6" w:themeFill="background2"/>
          </w:tcPr>
          <w:p w14:paraId="5AE22F4C" w14:textId="5FEA2494" w:rsidR="00DA6EE6" w:rsidRPr="000245D8" w:rsidRDefault="00431231" w:rsidP="004C38AB">
            <w:pPr>
              <w:jc w:val="both"/>
              <w:rPr>
                <w:b/>
                <w:bCs/>
                <w:lang w:val="fr-FR"/>
              </w:rPr>
            </w:pPr>
            <w:proofErr w:type="spellStart"/>
            <w:r w:rsidRPr="000245D8">
              <w:rPr>
                <w:b/>
                <w:bCs/>
                <w:lang w:val="fr-FR"/>
              </w:rPr>
              <w:t>Address</w:t>
            </w:r>
            <w:proofErr w:type="spellEnd"/>
          </w:p>
        </w:tc>
        <w:tc>
          <w:tcPr>
            <w:tcW w:w="7761" w:type="dxa"/>
          </w:tcPr>
          <w:p w14:paraId="323D6534" w14:textId="77777777" w:rsidR="00DA6EE6" w:rsidRDefault="00DA6EE6" w:rsidP="004C38AB">
            <w:pPr>
              <w:jc w:val="both"/>
              <w:rPr>
                <w:lang w:val="fr-FR"/>
              </w:rPr>
            </w:pPr>
          </w:p>
        </w:tc>
      </w:tr>
      <w:tr w:rsidR="00DA6EE6" w14:paraId="0BB00A8B" w14:textId="77777777" w:rsidTr="000245D8">
        <w:tc>
          <w:tcPr>
            <w:tcW w:w="1255" w:type="dxa"/>
            <w:shd w:val="clear" w:color="auto" w:fill="E7E6E6" w:themeFill="background2"/>
          </w:tcPr>
          <w:p w14:paraId="235B31E2" w14:textId="3C8DE8EE" w:rsidR="00DA6EE6" w:rsidRPr="000245D8" w:rsidRDefault="00431231" w:rsidP="004C38AB">
            <w:pPr>
              <w:jc w:val="both"/>
              <w:rPr>
                <w:b/>
                <w:bCs/>
                <w:lang w:val="fr-FR"/>
              </w:rPr>
            </w:pPr>
            <w:proofErr w:type="spellStart"/>
            <w:r w:rsidRPr="000245D8">
              <w:rPr>
                <w:b/>
                <w:bCs/>
                <w:lang w:val="fr-FR"/>
              </w:rPr>
              <w:t>Telephone</w:t>
            </w:r>
            <w:proofErr w:type="spellEnd"/>
          </w:p>
        </w:tc>
        <w:tc>
          <w:tcPr>
            <w:tcW w:w="7761" w:type="dxa"/>
          </w:tcPr>
          <w:p w14:paraId="7C956E29" w14:textId="77777777" w:rsidR="00DA6EE6" w:rsidRDefault="00DA6EE6" w:rsidP="004C38AB">
            <w:pPr>
              <w:jc w:val="both"/>
              <w:rPr>
                <w:lang w:val="fr-FR"/>
              </w:rPr>
            </w:pPr>
          </w:p>
        </w:tc>
      </w:tr>
      <w:tr w:rsidR="00DA6EE6" w14:paraId="2B0FE236" w14:textId="77777777" w:rsidTr="000245D8">
        <w:tc>
          <w:tcPr>
            <w:tcW w:w="1255" w:type="dxa"/>
            <w:shd w:val="clear" w:color="auto" w:fill="E7E6E6" w:themeFill="background2"/>
          </w:tcPr>
          <w:p w14:paraId="7B911C7B" w14:textId="1B1489BF" w:rsidR="00DA6EE6" w:rsidRPr="000245D8" w:rsidRDefault="00431231" w:rsidP="004C38AB">
            <w:pPr>
              <w:jc w:val="both"/>
              <w:rPr>
                <w:b/>
                <w:bCs/>
                <w:lang w:val="fr-FR"/>
              </w:rPr>
            </w:pPr>
            <w:r w:rsidRPr="000245D8">
              <w:rPr>
                <w:b/>
                <w:bCs/>
                <w:lang w:val="fr-FR"/>
              </w:rPr>
              <w:t>Fax</w:t>
            </w:r>
          </w:p>
        </w:tc>
        <w:tc>
          <w:tcPr>
            <w:tcW w:w="7761" w:type="dxa"/>
          </w:tcPr>
          <w:p w14:paraId="08FE9E69" w14:textId="77777777" w:rsidR="00DA6EE6" w:rsidRDefault="00DA6EE6" w:rsidP="004C38AB">
            <w:pPr>
              <w:jc w:val="both"/>
              <w:rPr>
                <w:lang w:val="fr-FR"/>
              </w:rPr>
            </w:pPr>
          </w:p>
        </w:tc>
      </w:tr>
      <w:tr w:rsidR="00DA6EE6" w14:paraId="3C8241C5" w14:textId="77777777" w:rsidTr="000245D8">
        <w:tc>
          <w:tcPr>
            <w:tcW w:w="1255" w:type="dxa"/>
            <w:shd w:val="clear" w:color="auto" w:fill="E7E6E6" w:themeFill="background2"/>
          </w:tcPr>
          <w:p w14:paraId="1B65F0B6" w14:textId="00F961A5" w:rsidR="00DA6EE6" w:rsidRPr="000245D8" w:rsidRDefault="00431231" w:rsidP="004C38AB">
            <w:pPr>
              <w:jc w:val="both"/>
              <w:rPr>
                <w:b/>
                <w:bCs/>
                <w:lang w:val="fr-FR"/>
              </w:rPr>
            </w:pPr>
            <w:r w:rsidRPr="000245D8">
              <w:rPr>
                <w:b/>
                <w:bCs/>
                <w:lang w:val="fr-FR"/>
              </w:rPr>
              <w:t>e-mail</w:t>
            </w:r>
          </w:p>
        </w:tc>
        <w:tc>
          <w:tcPr>
            <w:tcW w:w="7761" w:type="dxa"/>
          </w:tcPr>
          <w:p w14:paraId="30D02759" w14:textId="77777777" w:rsidR="00DA6EE6" w:rsidRDefault="00DA6EE6" w:rsidP="004C38AB">
            <w:pPr>
              <w:jc w:val="both"/>
              <w:rPr>
                <w:lang w:val="fr-FR"/>
              </w:rPr>
            </w:pPr>
          </w:p>
        </w:tc>
      </w:tr>
    </w:tbl>
    <w:p w14:paraId="0312CF6C" w14:textId="698C1A10" w:rsidR="00006DEE" w:rsidRPr="00006DEE" w:rsidRDefault="00DA6EE6" w:rsidP="00D12037">
      <w:pPr>
        <w:widowControl w:val="0"/>
        <w:jc w:val="both"/>
        <w:rPr>
          <w:b/>
          <w:bCs/>
          <w:noProof/>
          <w:sz w:val="28"/>
          <w:szCs w:val="28"/>
          <w:lang w:val="en-GB"/>
        </w:rPr>
      </w:pPr>
      <w:r>
        <w:rPr>
          <w:rFonts w:ascii="Times New Roman" w:hAnsi="Times New Roman"/>
          <w:b/>
          <w:sz w:val="24"/>
          <w:szCs w:val="24"/>
        </w:rPr>
        <w:t>3</w:t>
      </w:r>
      <w:r w:rsidR="00006DEE" w:rsidRPr="00006DEE">
        <w:rPr>
          <w:b/>
          <w:bCs/>
          <w:sz w:val="28"/>
          <w:szCs w:val="28"/>
          <w:lang w:val="en-TT"/>
        </w:rPr>
        <w:t xml:space="preserve">. </w:t>
      </w:r>
      <w:r w:rsidR="00006DEE" w:rsidRPr="00006DEE">
        <w:rPr>
          <w:b/>
          <w:bCs/>
          <w:noProof/>
          <w:sz w:val="28"/>
          <w:szCs w:val="28"/>
        </w:rPr>
        <w:t xml:space="preserve">Applicants are requested to describe how they fulfil </w:t>
      </w:r>
      <w:r w:rsidR="00006DEE" w:rsidRPr="00006DEE">
        <w:rPr>
          <w:b/>
          <w:bCs/>
          <w:noProof/>
          <w:color w:val="000000"/>
          <w:sz w:val="28"/>
          <w:szCs w:val="28"/>
          <w:lang w:eastAsia="en-GB"/>
        </w:rPr>
        <w:t>the selection criteria listed in this call.</w:t>
      </w:r>
    </w:p>
    <w:tbl>
      <w:tblPr>
        <w:tblW w:w="9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9"/>
        <w:gridCol w:w="2638"/>
      </w:tblGrid>
      <w:tr w:rsidR="009B76E1" w:rsidRPr="00AF43B9" w14:paraId="5A6F685E" w14:textId="77777777" w:rsidTr="00EB6011">
        <w:trPr>
          <w:trHeight w:val="524"/>
        </w:trPr>
        <w:tc>
          <w:tcPr>
            <w:tcW w:w="9317" w:type="dxa"/>
            <w:gridSpan w:val="2"/>
            <w:shd w:val="clear" w:color="auto" w:fill="auto"/>
          </w:tcPr>
          <w:p w14:paraId="29FFEE8D" w14:textId="3D0689EF" w:rsidR="009B76E1" w:rsidRPr="009B76E1" w:rsidRDefault="009B76E1" w:rsidP="009B76E1">
            <w:pPr>
              <w:pStyle w:val="Tiret0"/>
              <w:numPr>
                <w:ilvl w:val="0"/>
                <w:numId w:val="0"/>
              </w:numPr>
              <w:tabs>
                <w:tab w:val="left" w:pos="0"/>
              </w:tabs>
              <w:jc w:val="center"/>
              <w:rPr>
                <w:rFonts w:asciiTheme="minorHAnsi" w:hAnsiTheme="minorHAnsi"/>
                <w:b/>
                <w:bCs/>
                <w:noProof/>
              </w:rPr>
            </w:pPr>
            <w:r w:rsidRPr="009B76E1">
              <w:rPr>
                <w:rFonts w:asciiTheme="minorHAnsi" w:hAnsiTheme="minorHAnsi"/>
                <w:b/>
                <w:bCs/>
                <w:noProof/>
              </w:rPr>
              <w:t>KEY EXPERT</w:t>
            </w:r>
          </w:p>
        </w:tc>
      </w:tr>
      <w:tr w:rsidR="00006DEE" w:rsidRPr="00AF43B9" w14:paraId="73A7F2FB" w14:textId="77777777" w:rsidTr="00EB6011">
        <w:trPr>
          <w:trHeight w:val="1153"/>
        </w:trPr>
        <w:tc>
          <w:tcPr>
            <w:tcW w:w="6679" w:type="dxa"/>
            <w:shd w:val="clear" w:color="auto" w:fill="auto"/>
          </w:tcPr>
          <w:p w14:paraId="349223FE" w14:textId="77777777" w:rsidR="00470149" w:rsidRPr="00CC6771" w:rsidRDefault="00470149" w:rsidP="00470149">
            <w:pPr>
              <w:pStyle w:val="ListParagraph"/>
              <w:numPr>
                <w:ilvl w:val="0"/>
                <w:numId w:val="7"/>
              </w:numPr>
              <w:autoSpaceDE w:val="0"/>
              <w:autoSpaceDN w:val="0"/>
              <w:adjustRightInd w:val="0"/>
              <w:spacing w:after="0" w:line="240" w:lineRule="auto"/>
              <w:jc w:val="both"/>
              <w:rPr>
                <w:rFonts w:ascii="Times New Roman" w:hAnsi="Times New Roman" w:cs="Times New Roman"/>
              </w:rPr>
            </w:pPr>
            <w:r w:rsidRPr="00CC6771">
              <w:rPr>
                <w:rFonts w:ascii="Times New Roman" w:hAnsi="Times New Roman" w:cs="Times New Roman"/>
              </w:rPr>
              <w:t>Has a professional certificate appropriate to this contract, such as at least a Master’s degree in Public Health/Epidemiology, International Public Health/Global Health.</w:t>
            </w:r>
          </w:p>
          <w:p w14:paraId="4D2CBDDD" w14:textId="38D35CDE" w:rsidR="00006DEE" w:rsidRPr="00D12037" w:rsidRDefault="00006DEE" w:rsidP="00470149">
            <w:pPr>
              <w:pStyle w:val="ListParagraph"/>
              <w:autoSpaceDE w:val="0"/>
              <w:autoSpaceDN w:val="0"/>
              <w:adjustRightInd w:val="0"/>
              <w:spacing w:after="0" w:line="240" w:lineRule="auto"/>
              <w:jc w:val="both"/>
            </w:pPr>
          </w:p>
        </w:tc>
        <w:tc>
          <w:tcPr>
            <w:tcW w:w="2638" w:type="dxa"/>
            <w:shd w:val="clear" w:color="auto" w:fill="auto"/>
          </w:tcPr>
          <w:p w14:paraId="797ACDD1" w14:textId="2070B48F" w:rsidR="00006DEE" w:rsidRDefault="00E56E6A" w:rsidP="00995927">
            <w:pPr>
              <w:pStyle w:val="Tiret0"/>
              <w:numPr>
                <w:ilvl w:val="0"/>
                <w:numId w:val="0"/>
              </w:numPr>
              <w:tabs>
                <w:tab w:val="left" w:pos="0"/>
              </w:tabs>
            </w:pPr>
            <w:r>
              <w:rPr>
                <w:noProof/>
                <w:lang w:val="en-US"/>
              </w:rPr>
              <mc:AlternateContent>
                <mc:Choice Requires="wps">
                  <w:drawing>
                    <wp:anchor distT="45720" distB="45720" distL="114300" distR="114300" simplePos="0" relativeHeight="251663360" behindDoc="0" locked="0" layoutInCell="1" allowOverlap="1" wp14:anchorId="59505084" wp14:editId="048C5C2B">
                      <wp:simplePos x="0" y="0"/>
                      <wp:positionH relativeFrom="column">
                        <wp:posOffset>438785</wp:posOffset>
                      </wp:positionH>
                      <wp:positionV relativeFrom="paragraph">
                        <wp:posOffset>131445</wp:posOffset>
                      </wp:positionV>
                      <wp:extent cx="261620" cy="104775"/>
                      <wp:effectExtent l="0" t="0" r="2413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20" cy="104775"/>
                              </a:xfrm>
                              <a:prstGeom prst="rect">
                                <a:avLst/>
                              </a:prstGeom>
                              <a:solidFill>
                                <a:srgbClr val="FFFFFF"/>
                              </a:solidFill>
                              <a:ln w="9525">
                                <a:solidFill>
                                  <a:srgbClr val="000000"/>
                                </a:solidFill>
                                <a:miter lim="800000"/>
                                <a:headEnd/>
                                <a:tailEnd/>
                              </a:ln>
                            </wps:spPr>
                            <wps:txbx>
                              <w:txbxContent>
                                <w:p w14:paraId="37255A2C" w14:textId="6EBB9F28" w:rsidR="00D12037" w:rsidRDefault="00D120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9505084" id="_x0000_t202" coordsize="21600,21600" o:spt="202" path="m,l,21600r21600,l21600,xe">
                      <v:stroke joinstyle="miter"/>
                      <v:path gradientshapeok="t" o:connecttype="rect"/>
                    </v:shapetype>
                    <v:shape id="Text Box 2" o:spid="_x0000_s1026" type="#_x0000_t202" style="position:absolute;left:0;text-align:left;margin-left:34.55pt;margin-top:10.35pt;width:20.6pt;height:8.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">
                      <v:textbox>
                        <w:txbxContent>
                          <w:p w14:paraId="37255A2C" w14:textId="6EBB9F28" w:rsidR="00D12037" w:rsidRDefault="00D12037"/>
                        </w:txbxContent>
                      </v:textbox>
                      <w10:wrap type="square"/>
                    </v:shape>
                  </w:pict>
                </mc:Fallback>
              </mc:AlternateContent>
            </w:r>
            <w:r w:rsidR="00D12037">
              <w:t>YES</w:t>
            </w:r>
          </w:p>
          <w:p w14:paraId="487CB7E7" w14:textId="1ECB832E" w:rsidR="00DD4187" w:rsidRPr="00AF43B9" w:rsidRDefault="00E56E6A" w:rsidP="00DD4187">
            <w:pPr>
              <w:pStyle w:val="Tiret0"/>
              <w:numPr>
                <w:ilvl w:val="0"/>
                <w:numId w:val="0"/>
              </w:numPr>
              <w:tabs>
                <w:tab w:val="left" w:pos="0"/>
              </w:tabs>
            </w:pPr>
            <w:r>
              <w:rPr>
                <w:noProof/>
                <w:lang w:val="en-US"/>
              </w:rPr>
              <mc:AlternateContent>
                <mc:Choice Requires="wps">
                  <w:drawing>
                    <wp:anchor distT="45720" distB="45720" distL="114300" distR="114300" simplePos="0" relativeHeight="251665408" behindDoc="0" locked="0" layoutInCell="1" allowOverlap="1" wp14:anchorId="6CA3DCDB" wp14:editId="1CECA214">
                      <wp:simplePos x="0" y="0"/>
                      <wp:positionH relativeFrom="column">
                        <wp:posOffset>433705</wp:posOffset>
                      </wp:positionH>
                      <wp:positionV relativeFrom="paragraph">
                        <wp:posOffset>31750</wp:posOffset>
                      </wp:positionV>
                      <wp:extent cx="266700" cy="109220"/>
                      <wp:effectExtent l="0" t="0" r="19050" b="2413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109220"/>
                              </a:xfrm>
                              <a:prstGeom prst="rect">
                                <a:avLst/>
                              </a:prstGeom>
                              <a:solidFill>
                                <a:srgbClr val="FFFFFF"/>
                              </a:solidFill>
                              <a:ln w="9525">
                                <a:solidFill>
                                  <a:srgbClr val="000000"/>
                                </a:solidFill>
                                <a:miter lim="800000"/>
                                <a:headEnd/>
                                <a:tailEnd/>
                              </a:ln>
                            </wps:spPr>
                            <wps:txbx>
                              <w:txbxContent>
                                <w:p w14:paraId="5803F464" w14:textId="77777777" w:rsidR="00DD4187" w:rsidRDefault="00DD4187" w:rsidP="00DD41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A3DCDB" id="_x0000_s1027" type="#_x0000_t202" style="position:absolute;left:0;text-align:left;margin-left:34.15pt;margin-top:2.5pt;width:21pt;height:8.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">
                      <v:textbox>
                        <w:txbxContent>
                          <w:p w14:paraId="5803F464" w14:textId="77777777" w:rsidR="00DD4187" w:rsidRDefault="00DD4187" w:rsidP="00DD4187"/>
                        </w:txbxContent>
                      </v:textbox>
                      <w10:wrap type="square"/>
                    </v:shape>
                  </w:pict>
                </mc:Fallback>
              </mc:AlternateContent>
            </w:r>
            <w:r w:rsidR="00DD4187">
              <w:t xml:space="preserve">NO </w:t>
            </w:r>
          </w:p>
        </w:tc>
      </w:tr>
      <w:tr w:rsidR="00006DEE" w:rsidRPr="00AF43B9" w14:paraId="05EA59DF" w14:textId="77777777" w:rsidTr="00EB6011">
        <w:trPr>
          <w:trHeight w:val="1752"/>
        </w:trPr>
        <w:tc>
          <w:tcPr>
            <w:tcW w:w="6679" w:type="dxa"/>
            <w:shd w:val="clear" w:color="auto" w:fill="auto"/>
          </w:tcPr>
          <w:p w14:paraId="0D216DC4" w14:textId="3E692A40" w:rsidR="00006DEE" w:rsidRPr="00DD4187" w:rsidRDefault="00470149" w:rsidP="00470149">
            <w:pPr>
              <w:numPr>
                <w:ilvl w:val="0"/>
                <w:numId w:val="7"/>
              </w:numPr>
              <w:spacing w:after="0" w:line="264" w:lineRule="auto"/>
              <w:jc w:val="both"/>
            </w:pPr>
            <w:r w:rsidRPr="00CC6771">
              <w:rPr>
                <w:rFonts w:ascii="Times New Roman" w:hAnsi="Times New Roman" w:cs="Times New Roman"/>
              </w:rPr>
              <w:t>At least 3 years’ (more than 3 years will be taken into account) specific experience working in online instructional design with experience in developing online training and exposure to the Learning Management System (LMS) Moodle</w:t>
            </w:r>
            <w:r w:rsidRPr="00327623">
              <w:rPr>
                <w:rFonts w:ascii="Times New Roman" w:hAnsi="Times New Roman"/>
              </w:rPr>
              <w:t xml:space="preserve">. </w:t>
            </w:r>
          </w:p>
        </w:tc>
        <w:tc>
          <w:tcPr>
            <w:tcW w:w="2638" w:type="dxa"/>
            <w:shd w:val="clear" w:color="auto" w:fill="auto"/>
          </w:tcPr>
          <w:p w14:paraId="567C9EF1" w14:textId="77777777" w:rsidR="00006DEE" w:rsidRPr="00AF43B9" w:rsidRDefault="00006DEE" w:rsidP="00995927">
            <w:pPr>
              <w:pStyle w:val="Tiret0"/>
              <w:numPr>
                <w:ilvl w:val="0"/>
                <w:numId w:val="0"/>
              </w:numPr>
              <w:tabs>
                <w:tab w:val="left" w:pos="0"/>
              </w:tabs>
            </w:pPr>
          </w:p>
        </w:tc>
      </w:tr>
      <w:tr w:rsidR="00006DEE" w:rsidRPr="00AF43B9" w14:paraId="1B207507" w14:textId="77777777" w:rsidTr="00EB6011">
        <w:trPr>
          <w:trHeight w:val="2471"/>
        </w:trPr>
        <w:tc>
          <w:tcPr>
            <w:tcW w:w="6679" w:type="dxa"/>
            <w:shd w:val="clear" w:color="auto" w:fill="auto"/>
          </w:tcPr>
          <w:p w14:paraId="3B150FCA" w14:textId="77777777" w:rsidR="009B76E1" w:rsidRPr="00E71363" w:rsidRDefault="009B76E1" w:rsidP="009B76E1">
            <w:pPr>
              <w:pStyle w:val="ListParagraph"/>
              <w:numPr>
                <w:ilvl w:val="0"/>
                <w:numId w:val="7"/>
              </w:numPr>
              <w:autoSpaceDE w:val="0"/>
              <w:autoSpaceDN w:val="0"/>
              <w:adjustRightInd w:val="0"/>
              <w:spacing w:after="0" w:line="240" w:lineRule="auto"/>
              <w:jc w:val="both"/>
              <w:rPr>
                <w:rFonts w:ascii="Times New Roman" w:eastAsia="Times New Roman" w:hAnsi="Times New Roman" w:cs="Times New Roman"/>
              </w:rPr>
            </w:pPr>
            <w:r w:rsidRPr="00E71363">
              <w:rPr>
                <w:rFonts w:ascii="Times New Roman" w:hAnsi="Times New Roman" w:cs="Times New Roman"/>
              </w:rPr>
              <w:lastRenderedPageBreak/>
              <w:t xml:space="preserve">Minimum of three years’ experience (more than 3 years will be taken into account) </w:t>
            </w:r>
          </w:p>
          <w:p w14:paraId="0A867D15" w14:textId="002B4CF4" w:rsidR="00006DEE" w:rsidRPr="00DD4187" w:rsidRDefault="00E71363" w:rsidP="00E71363">
            <w:pPr>
              <w:spacing w:after="0" w:line="264" w:lineRule="auto"/>
              <w:ind w:left="720"/>
              <w:jc w:val="both"/>
            </w:pPr>
            <w:r w:rsidRPr="00E71363">
              <w:rPr>
                <w:rFonts w:ascii="Times New Roman" w:hAnsi="Times New Roman" w:cs="Times New Roman"/>
              </w:rPr>
              <w:t>working in public health in the areas of field epidemiology, disease surveillance and infectious disease control, disease/risk modelling, and outbreak investigation</w:t>
            </w:r>
          </w:p>
        </w:tc>
        <w:tc>
          <w:tcPr>
            <w:tcW w:w="2638" w:type="dxa"/>
            <w:shd w:val="clear" w:color="auto" w:fill="auto"/>
          </w:tcPr>
          <w:p w14:paraId="64794387" w14:textId="77777777" w:rsidR="00006DEE" w:rsidRPr="00AF43B9" w:rsidRDefault="00006DEE" w:rsidP="00995927">
            <w:pPr>
              <w:pStyle w:val="Tiret0"/>
              <w:numPr>
                <w:ilvl w:val="0"/>
                <w:numId w:val="0"/>
              </w:numPr>
              <w:tabs>
                <w:tab w:val="left" w:pos="0"/>
              </w:tabs>
            </w:pPr>
          </w:p>
        </w:tc>
      </w:tr>
      <w:tr w:rsidR="009B76E1" w:rsidRPr="00AF43B9" w14:paraId="47BC1FC0" w14:textId="77777777" w:rsidTr="00EB6011">
        <w:trPr>
          <w:trHeight w:val="55"/>
        </w:trPr>
        <w:tc>
          <w:tcPr>
            <w:tcW w:w="9317" w:type="dxa"/>
            <w:gridSpan w:val="2"/>
            <w:shd w:val="clear" w:color="auto" w:fill="auto"/>
          </w:tcPr>
          <w:p w14:paraId="071B91FC" w14:textId="482301D2" w:rsidR="009B76E1" w:rsidRPr="009B76E1" w:rsidRDefault="009B76E1" w:rsidP="009B76E1">
            <w:pPr>
              <w:pStyle w:val="Tiret0"/>
              <w:numPr>
                <w:ilvl w:val="0"/>
                <w:numId w:val="0"/>
              </w:numPr>
              <w:tabs>
                <w:tab w:val="left" w:pos="0"/>
              </w:tabs>
              <w:jc w:val="center"/>
              <w:rPr>
                <w:b/>
                <w:bCs/>
              </w:rPr>
            </w:pPr>
            <w:r w:rsidRPr="009B76E1">
              <w:rPr>
                <w:b/>
                <w:bCs/>
              </w:rPr>
              <w:t>NON KEY EXPERT 1</w:t>
            </w:r>
          </w:p>
        </w:tc>
      </w:tr>
      <w:tr w:rsidR="00006DEE" w:rsidRPr="00AF43B9" w14:paraId="75F2C428" w14:textId="77777777" w:rsidTr="00EB6011">
        <w:trPr>
          <w:trHeight w:val="547"/>
        </w:trPr>
        <w:tc>
          <w:tcPr>
            <w:tcW w:w="6679" w:type="dxa"/>
            <w:shd w:val="clear" w:color="auto" w:fill="auto"/>
          </w:tcPr>
          <w:p w14:paraId="4843949C" w14:textId="77777777" w:rsidR="009B76E1" w:rsidRPr="00F65159" w:rsidRDefault="009B76E1" w:rsidP="009B76E1">
            <w:pPr>
              <w:pStyle w:val="ListParagraph"/>
              <w:numPr>
                <w:ilvl w:val="0"/>
                <w:numId w:val="7"/>
              </w:numPr>
              <w:rPr>
                <w:rFonts w:ascii="Times New Roman" w:hAnsi="Times New Roman"/>
              </w:rPr>
            </w:pPr>
            <w:r w:rsidRPr="00F65159">
              <w:rPr>
                <w:rFonts w:ascii="Times New Roman" w:hAnsi="Times New Roman"/>
              </w:rPr>
              <w:t xml:space="preserve">At least a Master’s in Online Instructional Design or Educational Technology </w:t>
            </w:r>
          </w:p>
          <w:p w14:paraId="171AF33A" w14:textId="4861AA81" w:rsidR="00006DEE" w:rsidRPr="00DD4187" w:rsidRDefault="00006DEE" w:rsidP="009B76E1">
            <w:pPr>
              <w:pStyle w:val="ListParagraph"/>
              <w:autoSpaceDE w:val="0"/>
              <w:autoSpaceDN w:val="0"/>
              <w:adjustRightInd w:val="0"/>
              <w:spacing w:after="0" w:line="240" w:lineRule="auto"/>
              <w:jc w:val="both"/>
            </w:pPr>
          </w:p>
        </w:tc>
        <w:tc>
          <w:tcPr>
            <w:tcW w:w="2638" w:type="dxa"/>
            <w:shd w:val="clear" w:color="auto" w:fill="auto"/>
          </w:tcPr>
          <w:p w14:paraId="443C9E22" w14:textId="77777777" w:rsidR="00EB6011" w:rsidRDefault="00EB6011" w:rsidP="00EB6011">
            <w:pPr>
              <w:pStyle w:val="Tiret0"/>
              <w:numPr>
                <w:ilvl w:val="0"/>
                <w:numId w:val="0"/>
              </w:numPr>
              <w:tabs>
                <w:tab w:val="left" w:pos="0"/>
              </w:tabs>
            </w:pPr>
            <w:r>
              <w:rPr>
                <w:noProof/>
                <w:lang w:val="en-US"/>
              </w:rPr>
              <mc:AlternateContent>
                <mc:Choice Requires="wps">
                  <w:drawing>
                    <wp:anchor distT="45720" distB="45720" distL="114300" distR="114300" simplePos="0" relativeHeight="251667456" behindDoc="0" locked="0" layoutInCell="1" allowOverlap="1" wp14:anchorId="509DC327" wp14:editId="4F5497C4">
                      <wp:simplePos x="0" y="0"/>
                      <wp:positionH relativeFrom="column">
                        <wp:posOffset>438785</wp:posOffset>
                      </wp:positionH>
                      <wp:positionV relativeFrom="paragraph">
                        <wp:posOffset>131445</wp:posOffset>
                      </wp:positionV>
                      <wp:extent cx="261620" cy="104775"/>
                      <wp:effectExtent l="0" t="0" r="24130"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20" cy="104775"/>
                              </a:xfrm>
                              <a:prstGeom prst="rect">
                                <a:avLst/>
                              </a:prstGeom>
                              <a:solidFill>
                                <a:srgbClr val="FFFFFF"/>
                              </a:solidFill>
                              <a:ln w="9525">
                                <a:solidFill>
                                  <a:srgbClr val="000000"/>
                                </a:solidFill>
                                <a:miter lim="800000"/>
                                <a:headEnd/>
                                <a:tailEnd/>
                              </a:ln>
                            </wps:spPr>
                            <wps:txbx>
                              <w:txbxContent>
                                <w:p w14:paraId="28612EC1" w14:textId="77777777" w:rsidR="00EB6011" w:rsidRDefault="00EB6011" w:rsidP="00EB60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09DC327" id="_x0000_s1028" type="#_x0000_t202" style="position:absolute;left:0;text-align:left;margin-left:34.55pt;margin-top:10.35pt;width:20.6pt;height:8.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">
                      <v:textbox>
                        <w:txbxContent>
                          <w:p w14:paraId="28612EC1" w14:textId="77777777" w:rsidR="00EB6011" w:rsidRDefault="00EB6011" w:rsidP="00EB6011"/>
                        </w:txbxContent>
                      </v:textbox>
                      <w10:wrap type="square"/>
                    </v:shape>
                  </w:pict>
                </mc:Fallback>
              </mc:AlternateContent>
            </w:r>
            <w:r>
              <w:t>YES</w:t>
            </w:r>
          </w:p>
          <w:p w14:paraId="7FF1AFD0" w14:textId="648B5737" w:rsidR="00006DEE" w:rsidRPr="00AF43B9" w:rsidRDefault="00EB6011" w:rsidP="00EB6011">
            <w:pPr>
              <w:pStyle w:val="Tiret0"/>
              <w:numPr>
                <w:ilvl w:val="0"/>
                <w:numId w:val="0"/>
              </w:numPr>
              <w:tabs>
                <w:tab w:val="left" w:pos="0"/>
              </w:tabs>
            </w:pPr>
            <w:r>
              <w:rPr>
                <w:noProof/>
                <w:lang w:val="en-US"/>
              </w:rPr>
              <mc:AlternateContent>
                <mc:Choice Requires="wps">
                  <w:drawing>
                    <wp:anchor distT="45720" distB="45720" distL="114300" distR="114300" simplePos="0" relativeHeight="251668480" behindDoc="0" locked="0" layoutInCell="1" allowOverlap="1" wp14:anchorId="7B4F29EB" wp14:editId="270815E8">
                      <wp:simplePos x="0" y="0"/>
                      <wp:positionH relativeFrom="column">
                        <wp:posOffset>433705</wp:posOffset>
                      </wp:positionH>
                      <wp:positionV relativeFrom="paragraph">
                        <wp:posOffset>31750</wp:posOffset>
                      </wp:positionV>
                      <wp:extent cx="266700" cy="109220"/>
                      <wp:effectExtent l="0" t="0" r="19050" b="2413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109220"/>
                              </a:xfrm>
                              <a:prstGeom prst="rect">
                                <a:avLst/>
                              </a:prstGeom>
                              <a:solidFill>
                                <a:srgbClr val="FFFFFF"/>
                              </a:solidFill>
                              <a:ln w="9525">
                                <a:solidFill>
                                  <a:srgbClr val="000000"/>
                                </a:solidFill>
                                <a:miter lim="800000"/>
                                <a:headEnd/>
                                <a:tailEnd/>
                              </a:ln>
                            </wps:spPr>
                            <wps:txbx>
                              <w:txbxContent>
                                <w:p w14:paraId="6EB195E9" w14:textId="77777777" w:rsidR="00EB6011" w:rsidRDefault="00EB6011" w:rsidP="00EB60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B4F29EB" id="_x0000_s1029" type="#_x0000_t202" style="position:absolute;left:0;text-align:left;margin-left:34.15pt;margin-top:2.5pt;width:21pt;height:8.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">
                      <v:textbox>
                        <w:txbxContent>
                          <w:p w14:paraId="6EB195E9" w14:textId="77777777" w:rsidR="00EB6011" w:rsidRDefault="00EB6011" w:rsidP="00EB6011"/>
                        </w:txbxContent>
                      </v:textbox>
                      <w10:wrap type="square"/>
                    </v:shape>
                  </w:pict>
                </mc:Fallback>
              </mc:AlternateContent>
            </w:r>
            <w:r>
              <w:t>NO</w:t>
            </w:r>
          </w:p>
        </w:tc>
      </w:tr>
      <w:tr w:rsidR="009B76E1" w:rsidRPr="00AF43B9" w14:paraId="12D8CF19" w14:textId="77777777" w:rsidTr="00461281">
        <w:trPr>
          <w:trHeight w:val="1230"/>
        </w:trPr>
        <w:tc>
          <w:tcPr>
            <w:tcW w:w="6679" w:type="dxa"/>
            <w:shd w:val="clear" w:color="auto" w:fill="auto"/>
          </w:tcPr>
          <w:p w14:paraId="329EA7E2" w14:textId="3E2D6348" w:rsidR="009B76E1" w:rsidRDefault="009B76E1" w:rsidP="009B76E1">
            <w:pPr>
              <w:numPr>
                <w:ilvl w:val="0"/>
                <w:numId w:val="7"/>
              </w:numPr>
              <w:spacing w:after="0" w:line="264" w:lineRule="auto"/>
              <w:jc w:val="both"/>
              <w:rPr>
                <w:rFonts w:ascii="Times New Roman" w:hAnsi="Times New Roman"/>
              </w:rPr>
            </w:pPr>
            <w:r w:rsidRPr="00327623">
              <w:rPr>
                <w:rFonts w:ascii="Times New Roman" w:hAnsi="Times New Roman"/>
              </w:rPr>
              <w:t xml:space="preserve">At least </w:t>
            </w:r>
            <w:r>
              <w:rPr>
                <w:rFonts w:ascii="Times New Roman" w:hAnsi="Times New Roman"/>
              </w:rPr>
              <w:t xml:space="preserve">3 </w:t>
            </w:r>
            <w:proofErr w:type="gramStart"/>
            <w:r w:rsidRPr="00327623">
              <w:rPr>
                <w:rFonts w:ascii="Times New Roman" w:hAnsi="Times New Roman"/>
              </w:rPr>
              <w:t>years</w:t>
            </w:r>
            <w:r>
              <w:rPr>
                <w:rFonts w:ascii="Times New Roman" w:hAnsi="Times New Roman"/>
              </w:rPr>
              <w:t>’</w:t>
            </w:r>
            <w:r w:rsidR="00461281">
              <w:rPr>
                <w:rFonts w:ascii="Times New Roman" w:hAnsi="Times New Roman"/>
              </w:rPr>
              <w:t>(</w:t>
            </w:r>
            <w:proofErr w:type="gramEnd"/>
            <w:r w:rsidR="00461281">
              <w:rPr>
                <w:rFonts w:ascii="Times New Roman" w:hAnsi="Times New Roman"/>
              </w:rPr>
              <w:t xml:space="preserve">more than 3 years would be taken into account) </w:t>
            </w:r>
            <w:r w:rsidRPr="00327623">
              <w:rPr>
                <w:rFonts w:ascii="Times New Roman" w:hAnsi="Times New Roman"/>
              </w:rPr>
              <w:t xml:space="preserve"> experience working in online instructional design with experience in developing online training and exposure to the Learning Management System (LMS) Moodle. </w:t>
            </w:r>
          </w:p>
          <w:p w14:paraId="4C84A38B" w14:textId="77777777" w:rsidR="009B76E1" w:rsidRPr="00F65159" w:rsidRDefault="009B76E1" w:rsidP="009B76E1">
            <w:pPr>
              <w:pStyle w:val="ListParagraph"/>
              <w:rPr>
                <w:rFonts w:ascii="Times New Roman" w:hAnsi="Times New Roman"/>
              </w:rPr>
            </w:pPr>
          </w:p>
        </w:tc>
        <w:tc>
          <w:tcPr>
            <w:tcW w:w="2638" w:type="dxa"/>
            <w:shd w:val="clear" w:color="auto" w:fill="auto"/>
          </w:tcPr>
          <w:p w14:paraId="1782E005" w14:textId="77777777" w:rsidR="009B76E1" w:rsidRPr="00AF43B9" w:rsidRDefault="009B76E1" w:rsidP="00995927">
            <w:pPr>
              <w:pStyle w:val="Tiret0"/>
              <w:numPr>
                <w:ilvl w:val="0"/>
                <w:numId w:val="0"/>
              </w:numPr>
              <w:tabs>
                <w:tab w:val="left" w:pos="0"/>
              </w:tabs>
            </w:pPr>
          </w:p>
        </w:tc>
      </w:tr>
      <w:tr w:rsidR="00461281" w:rsidRPr="00AF43B9" w14:paraId="13DC541E" w14:textId="77777777" w:rsidTr="00461281">
        <w:trPr>
          <w:trHeight w:val="889"/>
        </w:trPr>
        <w:tc>
          <w:tcPr>
            <w:tcW w:w="6679" w:type="dxa"/>
            <w:shd w:val="clear" w:color="auto" w:fill="auto"/>
            <w:vAlign w:val="center"/>
          </w:tcPr>
          <w:p w14:paraId="7A860023" w14:textId="77777777" w:rsidR="00461281" w:rsidRPr="00327623" w:rsidRDefault="00461281" w:rsidP="00461281">
            <w:pPr>
              <w:numPr>
                <w:ilvl w:val="0"/>
                <w:numId w:val="7"/>
              </w:numPr>
              <w:spacing w:after="0" w:line="264" w:lineRule="auto"/>
              <w:jc w:val="center"/>
              <w:rPr>
                <w:rFonts w:ascii="Times New Roman" w:hAnsi="Times New Roman"/>
              </w:rPr>
            </w:pPr>
            <w:r>
              <w:rPr>
                <w:rFonts w:ascii="Times New Roman" w:hAnsi="Times New Roman"/>
              </w:rPr>
              <w:t>An understanding of Public Health issues.</w:t>
            </w:r>
          </w:p>
          <w:p w14:paraId="19C3C40C" w14:textId="77777777" w:rsidR="00461281" w:rsidRPr="00327623" w:rsidRDefault="00461281" w:rsidP="00461281">
            <w:pPr>
              <w:pStyle w:val="ListParagraph"/>
              <w:jc w:val="center"/>
              <w:rPr>
                <w:rFonts w:ascii="Times New Roman" w:hAnsi="Times New Roman"/>
              </w:rPr>
            </w:pPr>
          </w:p>
        </w:tc>
        <w:tc>
          <w:tcPr>
            <w:tcW w:w="2638" w:type="dxa"/>
            <w:shd w:val="clear" w:color="auto" w:fill="auto"/>
          </w:tcPr>
          <w:p w14:paraId="0644AE38" w14:textId="77777777" w:rsidR="00461281" w:rsidRPr="00AF43B9" w:rsidRDefault="00461281" w:rsidP="00995927">
            <w:pPr>
              <w:pStyle w:val="Tiret0"/>
              <w:numPr>
                <w:ilvl w:val="0"/>
                <w:numId w:val="0"/>
              </w:numPr>
              <w:tabs>
                <w:tab w:val="left" w:pos="0"/>
              </w:tabs>
            </w:pPr>
          </w:p>
        </w:tc>
      </w:tr>
      <w:tr w:rsidR="009B76E1" w:rsidRPr="00AF43B9" w14:paraId="103FEDDE" w14:textId="77777777" w:rsidTr="00EB6011">
        <w:trPr>
          <w:trHeight w:val="499"/>
        </w:trPr>
        <w:tc>
          <w:tcPr>
            <w:tcW w:w="9317" w:type="dxa"/>
            <w:gridSpan w:val="2"/>
            <w:shd w:val="clear" w:color="auto" w:fill="auto"/>
          </w:tcPr>
          <w:p w14:paraId="544FB0D6" w14:textId="286CBB6F" w:rsidR="009B76E1" w:rsidRPr="009B76E1" w:rsidRDefault="009B76E1" w:rsidP="009B76E1">
            <w:pPr>
              <w:pStyle w:val="Tiret0"/>
              <w:numPr>
                <w:ilvl w:val="0"/>
                <w:numId w:val="0"/>
              </w:numPr>
              <w:tabs>
                <w:tab w:val="left" w:pos="0"/>
              </w:tabs>
              <w:jc w:val="center"/>
              <w:rPr>
                <w:b/>
                <w:bCs/>
              </w:rPr>
            </w:pPr>
            <w:r w:rsidRPr="009B76E1">
              <w:rPr>
                <w:b/>
                <w:bCs/>
              </w:rPr>
              <w:t>NON KEY EXPERT 2</w:t>
            </w:r>
          </w:p>
        </w:tc>
      </w:tr>
      <w:tr w:rsidR="009B76E1" w:rsidRPr="00AF43B9" w14:paraId="3B0F6F2C" w14:textId="77777777" w:rsidTr="00EB6011">
        <w:trPr>
          <w:trHeight w:val="499"/>
        </w:trPr>
        <w:tc>
          <w:tcPr>
            <w:tcW w:w="6679" w:type="dxa"/>
            <w:shd w:val="clear" w:color="auto" w:fill="auto"/>
          </w:tcPr>
          <w:p w14:paraId="5B62F5AA" w14:textId="77777777" w:rsidR="009B76E1" w:rsidRPr="00F65159" w:rsidRDefault="009B76E1" w:rsidP="009B76E1">
            <w:pPr>
              <w:pStyle w:val="ListParagraph"/>
              <w:numPr>
                <w:ilvl w:val="0"/>
                <w:numId w:val="7"/>
              </w:numPr>
              <w:rPr>
                <w:rFonts w:ascii="Times New Roman" w:hAnsi="Times New Roman"/>
              </w:rPr>
            </w:pPr>
            <w:r w:rsidRPr="00F65159">
              <w:rPr>
                <w:rFonts w:ascii="Times New Roman" w:hAnsi="Times New Roman"/>
              </w:rPr>
              <w:t xml:space="preserve">At least a Master’s in Training and Development </w:t>
            </w:r>
          </w:p>
          <w:p w14:paraId="130E712B" w14:textId="77777777" w:rsidR="009B76E1" w:rsidRPr="00DD4187" w:rsidRDefault="009B76E1" w:rsidP="009B76E1">
            <w:pPr>
              <w:pStyle w:val="ListParagraph"/>
              <w:autoSpaceDE w:val="0"/>
              <w:autoSpaceDN w:val="0"/>
              <w:adjustRightInd w:val="0"/>
              <w:spacing w:after="0" w:line="240" w:lineRule="auto"/>
              <w:jc w:val="both"/>
            </w:pPr>
          </w:p>
        </w:tc>
        <w:tc>
          <w:tcPr>
            <w:tcW w:w="2638" w:type="dxa"/>
            <w:shd w:val="clear" w:color="auto" w:fill="auto"/>
          </w:tcPr>
          <w:p w14:paraId="72059CF0" w14:textId="77777777" w:rsidR="00EB6011" w:rsidRDefault="00EB6011" w:rsidP="00EB6011">
            <w:pPr>
              <w:pStyle w:val="Tiret0"/>
              <w:numPr>
                <w:ilvl w:val="0"/>
                <w:numId w:val="0"/>
              </w:numPr>
              <w:tabs>
                <w:tab w:val="left" w:pos="0"/>
              </w:tabs>
            </w:pPr>
            <w:r>
              <w:rPr>
                <w:noProof/>
                <w:lang w:val="en-US"/>
              </w:rPr>
              <mc:AlternateContent>
                <mc:Choice Requires="wps">
                  <w:drawing>
                    <wp:anchor distT="45720" distB="45720" distL="114300" distR="114300" simplePos="0" relativeHeight="251670528" behindDoc="0" locked="0" layoutInCell="1" allowOverlap="1" wp14:anchorId="4DE3F35B" wp14:editId="3CFBC087">
                      <wp:simplePos x="0" y="0"/>
                      <wp:positionH relativeFrom="column">
                        <wp:posOffset>438785</wp:posOffset>
                      </wp:positionH>
                      <wp:positionV relativeFrom="paragraph">
                        <wp:posOffset>131445</wp:posOffset>
                      </wp:positionV>
                      <wp:extent cx="261620" cy="104775"/>
                      <wp:effectExtent l="0" t="0" r="24130"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20" cy="104775"/>
                              </a:xfrm>
                              <a:prstGeom prst="rect">
                                <a:avLst/>
                              </a:prstGeom>
                              <a:solidFill>
                                <a:srgbClr val="FFFFFF"/>
                              </a:solidFill>
                              <a:ln w="9525">
                                <a:solidFill>
                                  <a:srgbClr val="000000"/>
                                </a:solidFill>
                                <a:miter lim="800000"/>
                                <a:headEnd/>
                                <a:tailEnd/>
                              </a:ln>
                            </wps:spPr>
                            <wps:txbx>
                              <w:txbxContent>
                                <w:p w14:paraId="7C3D30BB" w14:textId="77777777" w:rsidR="00EB6011" w:rsidRDefault="00EB6011" w:rsidP="00EB60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DE3F35B" id="_x0000_s1030" type="#_x0000_t202" style="position:absolute;left:0;text-align:left;margin-left:34.55pt;margin-top:10.35pt;width:20.6pt;height:8.2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">
                      <v:textbox>
                        <w:txbxContent>
                          <w:p w14:paraId="7C3D30BB" w14:textId="77777777" w:rsidR="00EB6011" w:rsidRDefault="00EB6011" w:rsidP="00EB6011"/>
                        </w:txbxContent>
                      </v:textbox>
                      <w10:wrap type="square"/>
                    </v:shape>
                  </w:pict>
                </mc:Fallback>
              </mc:AlternateContent>
            </w:r>
            <w:r>
              <w:t>YES</w:t>
            </w:r>
          </w:p>
          <w:p w14:paraId="2C184B59" w14:textId="5C629B12" w:rsidR="009B76E1" w:rsidRPr="00AF43B9" w:rsidRDefault="00EB6011" w:rsidP="00EB6011">
            <w:pPr>
              <w:pStyle w:val="Tiret0"/>
              <w:numPr>
                <w:ilvl w:val="0"/>
                <w:numId w:val="0"/>
              </w:numPr>
              <w:tabs>
                <w:tab w:val="left" w:pos="0"/>
              </w:tabs>
            </w:pPr>
            <w:r>
              <w:rPr>
                <w:noProof/>
                <w:lang w:val="en-US"/>
              </w:rPr>
              <mc:AlternateContent>
                <mc:Choice Requires="wps">
                  <w:drawing>
                    <wp:anchor distT="45720" distB="45720" distL="114300" distR="114300" simplePos="0" relativeHeight="251671552" behindDoc="0" locked="0" layoutInCell="1" allowOverlap="1" wp14:anchorId="2115C60C" wp14:editId="5B5B8D61">
                      <wp:simplePos x="0" y="0"/>
                      <wp:positionH relativeFrom="column">
                        <wp:posOffset>433705</wp:posOffset>
                      </wp:positionH>
                      <wp:positionV relativeFrom="paragraph">
                        <wp:posOffset>31750</wp:posOffset>
                      </wp:positionV>
                      <wp:extent cx="266700" cy="109220"/>
                      <wp:effectExtent l="0" t="0" r="19050" b="2413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109220"/>
                              </a:xfrm>
                              <a:prstGeom prst="rect">
                                <a:avLst/>
                              </a:prstGeom>
                              <a:solidFill>
                                <a:srgbClr val="FFFFFF"/>
                              </a:solidFill>
                              <a:ln w="9525">
                                <a:solidFill>
                                  <a:srgbClr val="000000"/>
                                </a:solidFill>
                                <a:miter lim="800000"/>
                                <a:headEnd/>
                                <a:tailEnd/>
                              </a:ln>
                            </wps:spPr>
                            <wps:txbx>
                              <w:txbxContent>
                                <w:p w14:paraId="17D6945C" w14:textId="77777777" w:rsidR="00EB6011" w:rsidRDefault="00EB6011" w:rsidP="00EB60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15C60C" id="_x0000_s1031" type="#_x0000_t202" style="position:absolute;left:0;text-align:left;margin-left:34.15pt;margin-top:2.5pt;width:21pt;height:8.6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">
                      <v:textbox>
                        <w:txbxContent>
                          <w:p w14:paraId="17D6945C" w14:textId="77777777" w:rsidR="00EB6011" w:rsidRDefault="00EB6011" w:rsidP="00EB6011"/>
                        </w:txbxContent>
                      </v:textbox>
                      <w10:wrap type="square"/>
                    </v:shape>
                  </w:pict>
                </mc:Fallback>
              </mc:AlternateContent>
            </w:r>
            <w:r>
              <w:t>NO</w:t>
            </w:r>
          </w:p>
        </w:tc>
      </w:tr>
      <w:tr w:rsidR="009B76E1" w:rsidRPr="00AF43B9" w14:paraId="3D98C776" w14:textId="77777777" w:rsidTr="002D79A7">
        <w:trPr>
          <w:trHeight w:val="1475"/>
        </w:trPr>
        <w:tc>
          <w:tcPr>
            <w:tcW w:w="6679" w:type="dxa"/>
            <w:shd w:val="clear" w:color="auto" w:fill="auto"/>
          </w:tcPr>
          <w:p w14:paraId="71080AD7" w14:textId="0C2E7CF3" w:rsidR="002D79A7" w:rsidRDefault="002D79A7" w:rsidP="002D79A7">
            <w:pPr>
              <w:numPr>
                <w:ilvl w:val="0"/>
                <w:numId w:val="12"/>
              </w:numPr>
              <w:spacing w:after="0" w:line="264" w:lineRule="auto"/>
              <w:jc w:val="both"/>
              <w:rPr>
                <w:rFonts w:ascii="Times New Roman" w:hAnsi="Times New Roman"/>
              </w:rPr>
            </w:pPr>
            <w:r w:rsidRPr="00327623">
              <w:rPr>
                <w:rFonts w:ascii="Times New Roman" w:hAnsi="Times New Roman"/>
              </w:rPr>
              <w:t xml:space="preserve">At least </w:t>
            </w:r>
            <w:r>
              <w:rPr>
                <w:rFonts w:ascii="Times New Roman" w:hAnsi="Times New Roman"/>
              </w:rPr>
              <w:t xml:space="preserve">3 years (more than 3 years would be taken into account) </w:t>
            </w:r>
            <w:bookmarkStart w:id="2" w:name="_Hlk41571598"/>
            <w:r>
              <w:rPr>
                <w:rFonts w:ascii="Times New Roman" w:hAnsi="Times New Roman"/>
              </w:rPr>
              <w:t>working in Training Development, Evaluation and Assessment</w:t>
            </w:r>
            <w:r w:rsidRPr="00327623">
              <w:rPr>
                <w:rFonts w:ascii="Times New Roman" w:hAnsi="Times New Roman"/>
              </w:rPr>
              <w:t xml:space="preserve"> with experience in developing online training and exposure to the Learning Management System (LMS) Moodle</w:t>
            </w:r>
            <w:bookmarkEnd w:id="2"/>
            <w:r w:rsidRPr="00327623">
              <w:rPr>
                <w:rFonts w:ascii="Times New Roman" w:hAnsi="Times New Roman"/>
              </w:rPr>
              <w:t xml:space="preserve">. </w:t>
            </w:r>
          </w:p>
          <w:p w14:paraId="5A28BCA8" w14:textId="5FCBB35B" w:rsidR="00EB6011" w:rsidRPr="00EB6011" w:rsidRDefault="00EB6011" w:rsidP="00EB6011">
            <w:pPr>
              <w:tabs>
                <w:tab w:val="left" w:pos="2070"/>
              </w:tabs>
            </w:pPr>
          </w:p>
        </w:tc>
        <w:tc>
          <w:tcPr>
            <w:tcW w:w="2638" w:type="dxa"/>
            <w:shd w:val="clear" w:color="auto" w:fill="auto"/>
          </w:tcPr>
          <w:p w14:paraId="67DA526B" w14:textId="77777777" w:rsidR="009B76E1" w:rsidRPr="00AF43B9" w:rsidRDefault="009B76E1" w:rsidP="00995927">
            <w:pPr>
              <w:pStyle w:val="Tiret0"/>
              <w:numPr>
                <w:ilvl w:val="0"/>
                <w:numId w:val="0"/>
              </w:numPr>
              <w:tabs>
                <w:tab w:val="left" w:pos="0"/>
              </w:tabs>
            </w:pPr>
          </w:p>
        </w:tc>
      </w:tr>
      <w:tr w:rsidR="002D79A7" w:rsidRPr="00AF43B9" w14:paraId="680DB451" w14:textId="77777777" w:rsidTr="002D79A7">
        <w:trPr>
          <w:trHeight w:val="897"/>
        </w:trPr>
        <w:tc>
          <w:tcPr>
            <w:tcW w:w="6679" w:type="dxa"/>
            <w:shd w:val="clear" w:color="auto" w:fill="auto"/>
          </w:tcPr>
          <w:p w14:paraId="5EB3F709" w14:textId="46C875C3" w:rsidR="002D79A7" w:rsidRDefault="002D79A7" w:rsidP="006C7AFD">
            <w:pPr>
              <w:numPr>
                <w:ilvl w:val="0"/>
                <w:numId w:val="7"/>
              </w:numPr>
              <w:autoSpaceDE w:val="0"/>
              <w:autoSpaceDN w:val="0"/>
              <w:adjustRightInd w:val="0"/>
              <w:spacing w:after="0" w:line="240" w:lineRule="auto"/>
              <w:jc w:val="both"/>
            </w:pPr>
            <w:r w:rsidRPr="002D79A7">
              <w:rPr>
                <w:rFonts w:ascii="Times New Roman" w:hAnsi="Times New Roman"/>
              </w:rPr>
              <w:t>An understanding of Public Health issues.</w:t>
            </w:r>
          </w:p>
          <w:p w14:paraId="3918EC50" w14:textId="77777777" w:rsidR="002D79A7" w:rsidRPr="00EB6011" w:rsidRDefault="002D79A7" w:rsidP="002D79A7"/>
          <w:p w14:paraId="1CBC379D" w14:textId="77777777" w:rsidR="002D79A7" w:rsidRPr="00327623" w:rsidRDefault="002D79A7" w:rsidP="00EB6011">
            <w:pPr>
              <w:tabs>
                <w:tab w:val="left" w:pos="2070"/>
              </w:tabs>
              <w:rPr>
                <w:rFonts w:ascii="Times New Roman" w:hAnsi="Times New Roman"/>
              </w:rPr>
            </w:pPr>
          </w:p>
        </w:tc>
        <w:tc>
          <w:tcPr>
            <w:tcW w:w="2638" w:type="dxa"/>
            <w:shd w:val="clear" w:color="auto" w:fill="auto"/>
          </w:tcPr>
          <w:p w14:paraId="7BAE4804" w14:textId="77777777" w:rsidR="002D79A7" w:rsidRPr="00AF43B9" w:rsidRDefault="002D79A7" w:rsidP="00995927">
            <w:pPr>
              <w:pStyle w:val="Tiret0"/>
              <w:numPr>
                <w:ilvl w:val="0"/>
                <w:numId w:val="0"/>
              </w:numPr>
              <w:tabs>
                <w:tab w:val="left" w:pos="0"/>
              </w:tabs>
            </w:pPr>
          </w:p>
        </w:tc>
      </w:tr>
      <w:tr w:rsidR="00EB6011" w:rsidRPr="00AF43B9" w14:paraId="6817EEEB" w14:textId="77777777" w:rsidTr="008F7D8F">
        <w:trPr>
          <w:trHeight w:val="722"/>
        </w:trPr>
        <w:tc>
          <w:tcPr>
            <w:tcW w:w="9317" w:type="dxa"/>
            <w:gridSpan w:val="2"/>
            <w:shd w:val="clear" w:color="auto" w:fill="auto"/>
          </w:tcPr>
          <w:p w14:paraId="2A39023F" w14:textId="49858F93" w:rsidR="00EB6011" w:rsidRPr="00AF43B9" w:rsidRDefault="00EB6011" w:rsidP="00EB6011">
            <w:pPr>
              <w:pStyle w:val="Tiret0"/>
              <w:numPr>
                <w:ilvl w:val="0"/>
                <w:numId w:val="0"/>
              </w:numPr>
              <w:tabs>
                <w:tab w:val="left" w:pos="0"/>
              </w:tabs>
            </w:pPr>
            <w:r>
              <w:tab/>
              <w:t xml:space="preserve">Continuation…. next page </w:t>
            </w:r>
          </w:p>
        </w:tc>
      </w:tr>
    </w:tbl>
    <w:p w14:paraId="47D330E9" w14:textId="19D20EA7" w:rsidR="002D79A7" w:rsidRDefault="002D79A7" w:rsidP="00DA6EE6">
      <w:pPr>
        <w:keepNext/>
        <w:tabs>
          <w:tab w:val="left" w:pos="360"/>
        </w:tabs>
        <w:spacing w:before="240"/>
        <w:jc w:val="both"/>
        <w:outlineLvl w:val="0"/>
        <w:rPr>
          <w:rFonts w:ascii="Times New Roman" w:hAnsi="Times New Roman"/>
          <w:b/>
          <w:sz w:val="24"/>
          <w:szCs w:val="24"/>
        </w:rPr>
      </w:pPr>
    </w:p>
    <w:p w14:paraId="2A88E68D" w14:textId="61016671" w:rsidR="001275FE" w:rsidRDefault="001275FE" w:rsidP="00DA6EE6">
      <w:pPr>
        <w:keepNext/>
        <w:tabs>
          <w:tab w:val="left" w:pos="360"/>
        </w:tabs>
        <w:spacing w:before="240"/>
        <w:jc w:val="both"/>
        <w:outlineLvl w:val="0"/>
        <w:rPr>
          <w:rFonts w:ascii="Times New Roman" w:hAnsi="Times New Roman"/>
          <w:b/>
          <w:sz w:val="24"/>
          <w:szCs w:val="24"/>
        </w:rPr>
      </w:pPr>
    </w:p>
    <w:p w14:paraId="413F9091" w14:textId="3216E0F3" w:rsidR="0021319F" w:rsidRDefault="0021319F" w:rsidP="00DA6EE6">
      <w:pPr>
        <w:keepNext/>
        <w:tabs>
          <w:tab w:val="left" w:pos="360"/>
        </w:tabs>
        <w:spacing w:before="240"/>
        <w:jc w:val="both"/>
        <w:outlineLvl w:val="0"/>
        <w:rPr>
          <w:rFonts w:ascii="Times New Roman" w:hAnsi="Times New Roman"/>
          <w:b/>
          <w:sz w:val="24"/>
          <w:szCs w:val="24"/>
        </w:rPr>
      </w:pPr>
    </w:p>
    <w:p w14:paraId="32C0AB3C" w14:textId="77777777" w:rsidR="001275FE" w:rsidRDefault="001275FE" w:rsidP="00DA6EE6">
      <w:pPr>
        <w:keepNext/>
        <w:tabs>
          <w:tab w:val="left" w:pos="360"/>
        </w:tabs>
        <w:spacing w:before="240"/>
        <w:jc w:val="both"/>
        <w:outlineLvl w:val="0"/>
        <w:rPr>
          <w:rFonts w:ascii="Times New Roman" w:hAnsi="Times New Roman"/>
          <w:b/>
          <w:sz w:val="24"/>
          <w:szCs w:val="24"/>
        </w:rPr>
      </w:pPr>
    </w:p>
    <w:p w14:paraId="734BA7DD" w14:textId="420A5CA3" w:rsidR="00DA6EE6" w:rsidRPr="00EB4554" w:rsidRDefault="00D12037" w:rsidP="00DA6EE6">
      <w:pPr>
        <w:keepNext/>
        <w:tabs>
          <w:tab w:val="left" w:pos="360"/>
        </w:tabs>
        <w:spacing w:before="240"/>
        <w:jc w:val="both"/>
        <w:outlineLvl w:val="0"/>
        <w:rPr>
          <w:rFonts w:ascii="Times New Roman" w:hAnsi="Times New Roman"/>
          <w:b/>
          <w:sz w:val="24"/>
          <w:szCs w:val="24"/>
        </w:rPr>
      </w:pPr>
      <w:r>
        <w:rPr>
          <w:rFonts w:ascii="Times New Roman" w:hAnsi="Times New Roman"/>
          <w:b/>
          <w:sz w:val="24"/>
          <w:szCs w:val="24"/>
        </w:rPr>
        <w:t>4</w:t>
      </w:r>
      <w:r w:rsidR="00DA6EE6" w:rsidRPr="00EB4554">
        <w:rPr>
          <w:rFonts w:ascii="Times New Roman" w:hAnsi="Times New Roman"/>
          <w:b/>
          <w:sz w:val="24"/>
          <w:szCs w:val="24"/>
        </w:rPr>
        <w:tab/>
        <w:t>STATEMENT</w:t>
      </w:r>
    </w:p>
    <w:p w14:paraId="3873B87B" w14:textId="438F1B4C" w:rsidR="00DA6EE6" w:rsidRPr="00EB4554" w:rsidRDefault="00DA6EE6" w:rsidP="00DA6EE6">
      <w:pPr>
        <w:jc w:val="both"/>
        <w:rPr>
          <w:rFonts w:ascii="Times New Roman" w:hAnsi="Times New Roman"/>
          <w:color w:val="000000"/>
        </w:rPr>
      </w:pPr>
      <w:r w:rsidRPr="00EB4554">
        <w:rPr>
          <w:rFonts w:ascii="Times New Roman" w:hAnsi="Times New Roman"/>
          <w:color w:val="000000"/>
        </w:rPr>
        <w:t xml:space="preserve">I, the undersigned, the </w:t>
      </w:r>
      <w:proofErr w:type="spellStart"/>
      <w:r w:rsidRPr="00EB4554">
        <w:rPr>
          <w:rFonts w:ascii="Times New Roman" w:hAnsi="Times New Roman"/>
          <w:color w:val="000000"/>
        </w:rPr>
        <w:t>authorised</w:t>
      </w:r>
      <w:proofErr w:type="spellEnd"/>
      <w:r w:rsidRPr="00EB4554">
        <w:rPr>
          <w:rFonts w:ascii="Times New Roman" w:hAnsi="Times New Roman"/>
          <w:color w:val="000000"/>
        </w:rPr>
        <w:t xml:space="preserve"> </w:t>
      </w:r>
      <w:r>
        <w:rPr>
          <w:rFonts w:ascii="Times New Roman" w:hAnsi="Times New Roman"/>
          <w:color w:val="000000"/>
        </w:rPr>
        <w:t>signatory of the above Consultant</w:t>
      </w:r>
      <w:r w:rsidRPr="00EB4554">
        <w:rPr>
          <w:rFonts w:ascii="Times New Roman" w:hAnsi="Times New Roman"/>
          <w:color w:val="000000"/>
        </w:rPr>
        <w:t xml:space="preserve"> (</w:t>
      </w:r>
      <w:r>
        <w:rPr>
          <w:rFonts w:ascii="Times New Roman" w:hAnsi="Times New Roman"/>
          <w:color w:val="000000"/>
        </w:rPr>
        <w:t xml:space="preserve">for consortiums, this </w:t>
      </w:r>
      <w:r w:rsidRPr="00EB4554">
        <w:rPr>
          <w:rFonts w:ascii="Times New Roman" w:hAnsi="Times New Roman"/>
          <w:color w:val="000000"/>
        </w:rPr>
        <w:t>includ</w:t>
      </w:r>
      <w:r>
        <w:rPr>
          <w:rFonts w:ascii="Times New Roman" w:hAnsi="Times New Roman"/>
          <w:color w:val="000000"/>
        </w:rPr>
        <w:t>es</w:t>
      </w:r>
      <w:r w:rsidRPr="00EB4554">
        <w:rPr>
          <w:rFonts w:ascii="Times New Roman" w:hAnsi="Times New Roman"/>
          <w:color w:val="000000"/>
        </w:rPr>
        <w:t xml:space="preserve"> all consortium members), hereby declare that we have examined the </w:t>
      </w:r>
      <w:r>
        <w:rPr>
          <w:rFonts w:ascii="Times New Roman" w:hAnsi="Times New Roman"/>
          <w:color w:val="000000"/>
        </w:rPr>
        <w:t>REOI</w:t>
      </w:r>
      <w:r w:rsidRPr="00EB4554">
        <w:rPr>
          <w:rFonts w:ascii="Times New Roman" w:hAnsi="Times New Roman"/>
          <w:color w:val="000000"/>
        </w:rPr>
        <w:t xml:space="preserve"> referred to above. If our </w:t>
      </w:r>
      <w:r>
        <w:rPr>
          <w:rFonts w:ascii="Times New Roman" w:hAnsi="Times New Roman"/>
          <w:color w:val="000000"/>
        </w:rPr>
        <w:t>EOI</w:t>
      </w:r>
      <w:r w:rsidRPr="00EB4554">
        <w:rPr>
          <w:rFonts w:ascii="Times New Roman" w:hAnsi="Times New Roman"/>
          <w:color w:val="000000"/>
        </w:rPr>
        <w:t xml:space="preserve"> is short-listed, we fully intend to submit a tender to provide the services requested in the tender </w:t>
      </w:r>
      <w:r>
        <w:rPr>
          <w:rFonts w:ascii="Times New Roman" w:hAnsi="Times New Roman"/>
          <w:color w:val="000000"/>
        </w:rPr>
        <w:t>documents</w:t>
      </w:r>
      <w:r w:rsidRPr="00EB4554">
        <w:rPr>
          <w:rFonts w:ascii="Times New Roman" w:hAnsi="Times New Roman"/>
          <w:color w:val="000000"/>
        </w:rPr>
        <w:t>.</w:t>
      </w:r>
    </w:p>
    <w:p w14:paraId="4A790F70" w14:textId="4A0503CF" w:rsidR="00DA6EE6" w:rsidRPr="00EB4554" w:rsidRDefault="00DA6EE6" w:rsidP="00DA6EE6">
      <w:pPr>
        <w:jc w:val="both"/>
        <w:rPr>
          <w:rFonts w:ascii="Times New Roman" w:hAnsi="Times New Roman"/>
          <w:color w:val="000000"/>
        </w:rPr>
      </w:pPr>
      <w:r w:rsidRPr="00EB4554">
        <w:rPr>
          <w:rFonts w:ascii="Times New Roman" w:hAnsi="Times New Roman"/>
          <w:color w:val="000000"/>
        </w:rPr>
        <w:t xml:space="preserve">We are fully aware that, </w:t>
      </w:r>
      <w:r>
        <w:rPr>
          <w:rFonts w:ascii="Times New Roman" w:hAnsi="Times New Roman"/>
          <w:color w:val="000000"/>
        </w:rPr>
        <w:t>for consortia</w:t>
      </w:r>
      <w:r w:rsidRPr="00EB4554">
        <w:rPr>
          <w:rFonts w:ascii="Times New Roman" w:hAnsi="Times New Roman"/>
          <w:color w:val="000000"/>
        </w:rPr>
        <w:t xml:space="preserve">, the composition of the consortium </w:t>
      </w:r>
      <w:proofErr w:type="gramStart"/>
      <w:r w:rsidRPr="00EB4554">
        <w:rPr>
          <w:rFonts w:ascii="Times New Roman" w:hAnsi="Times New Roman"/>
          <w:color w:val="000000"/>
        </w:rPr>
        <w:t xml:space="preserve">cannot be </w:t>
      </w:r>
      <w:r>
        <w:rPr>
          <w:rFonts w:ascii="Times New Roman" w:hAnsi="Times New Roman"/>
          <w:color w:val="000000"/>
        </w:rPr>
        <w:t>changed</w:t>
      </w:r>
      <w:proofErr w:type="gramEnd"/>
      <w:r w:rsidRPr="00EB4554">
        <w:rPr>
          <w:rFonts w:ascii="Times New Roman" w:hAnsi="Times New Roman"/>
          <w:color w:val="000000"/>
        </w:rPr>
        <w:t xml:space="preserve"> in the course of the tender procedure, unless </w:t>
      </w:r>
      <w:r w:rsidR="00436594">
        <w:rPr>
          <w:rFonts w:ascii="Times New Roman" w:hAnsi="Times New Roman"/>
          <w:color w:val="000000"/>
        </w:rPr>
        <w:t>CARPHA</w:t>
      </w:r>
      <w:r>
        <w:rPr>
          <w:rFonts w:ascii="Times New Roman" w:hAnsi="Times New Roman"/>
          <w:color w:val="000000"/>
        </w:rPr>
        <w:t xml:space="preserve"> </w:t>
      </w:r>
      <w:r w:rsidRPr="00EB4554">
        <w:rPr>
          <w:rFonts w:ascii="Times New Roman" w:hAnsi="Times New Roman"/>
          <w:color w:val="000000"/>
        </w:rPr>
        <w:t xml:space="preserve">has given its prior approval in writing. We are also aware that the consortium members have joint and several liability towards </w:t>
      </w:r>
      <w:r w:rsidR="00436594">
        <w:rPr>
          <w:rFonts w:ascii="Times New Roman" w:hAnsi="Times New Roman"/>
          <w:color w:val="000000"/>
        </w:rPr>
        <w:t>CARPHA</w:t>
      </w:r>
      <w:r>
        <w:rPr>
          <w:rFonts w:ascii="Times New Roman" w:hAnsi="Times New Roman"/>
          <w:color w:val="000000"/>
        </w:rPr>
        <w:t xml:space="preserve"> </w:t>
      </w:r>
      <w:r w:rsidRPr="00EB4554">
        <w:rPr>
          <w:rFonts w:ascii="Times New Roman" w:hAnsi="Times New Roman"/>
          <w:color w:val="000000"/>
        </w:rPr>
        <w:t xml:space="preserve">concerning participation in the above tender procedure and any contract awarded to us </w:t>
      </w:r>
      <w:proofErr w:type="gramStart"/>
      <w:r w:rsidRPr="00EB4554">
        <w:rPr>
          <w:rFonts w:ascii="Times New Roman" w:hAnsi="Times New Roman"/>
          <w:color w:val="000000"/>
        </w:rPr>
        <w:t>as a result</w:t>
      </w:r>
      <w:proofErr w:type="gramEnd"/>
      <w:r w:rsidRPr="00EB4554">
        <w:rPr>
          <w:rFonts w:ascii="Times New Roman" w:hAnsi="Times New Roman"/>
          <w:color w:val="000000"/>
        </w:rPr>
        <w:t xml:space="preserve"> of it.</w:t>
      </w:r>
    </w:p>
    <w:p w14:paraId="4606D32C" w14:textId="56E82E6E" w:rsidR="00DA6EE6" w:rsidRPr="00CE67AD" w:rsidRDefault="00DA6EE6" w:rsidP="00DA6EE6">
      <w:pPr>
        <w:jc w:val="both"/>
        <w:rPr>
          <w:lang w:val="en-TT"/>
        </w:rPr>
      </w:pPr>
      <w:r w:rsidRPr="00EB4554">
        <w:rPr>
          <w:rFonts w:ascii="Times New Roman" w:hAnsi="Times New Roman"/>
          <w:color w:val="000000"/>
        </w:rPr>
        <w:t>S</w:t>
      </w:r>
      <w:r>
        <w:rPr>
          <w:rFonts w:ascii="Times New Roman" w:hAnsi="Times New Roman"/>
          <w:color w:val="000000"/>
        </w:rPr>
        <w:t>igned on behalf of the Consultant</w:t>
      </w:r>
    </w:p>
    <w:tbl>
      <w:tblPr>
        <w:tblStyle w:val="TableGrid"/>
        <w:tblW w:w="0" w:type="auto"/>
        <w:tblLook w:val="04A0" w:firstRow="1" w:lastRow="0" w:firstColumn="1" w:lastColumn="0" w:noHBand="0" w:noVBand="1"/>
      </w:tblPr>
      <w:tblGrid>
        <w:gridCol w:w="2065"/>
        <w:gridCol w:w="6951"/>
      </w:tblGrid>
      <w:tr w:rsidR="00DA6EE6" w14:paraId="3C0317F3" w14:textId="77777777" w:rsidTr="00436594">
        <w:trPr>
          <w:trHeight w:val="359"/>
        </w:trPr>
        <w:tc>
          <w:tcPr>
            <w:tcW w:w="2065" w:type="dxa"/>
            <w:vAlign w:val="center"/>
          </w:tcPr>
          <w:p w14:paraId="7B87BBA3" w14:textId="6D50F1AC" w:rsidR="00DA6EE6" w:rsidRPr="000245D8" w:rsidRDefault="000245D8" w:rsidP="00436594">
            <w:pPr>
              <w:rPr>
                <w:b/>
                <w:bCs/>
                <w:lang w:val="fr-FR"/>
              </w:rPr>
            </w:pPr>
            <w:r w:rsidRPr="000245D8">
              <w:rPr>
                <w:b/>
                <w:bCs/>
                <w:lang w:val="fr-FR"/>
              </w:rPr>
              <w:t>Name</w:t>
            </w:r>
          </w:p>
        </w:tc>
        <w:tc>
          <w:tcPr>
            <w:tcW w:w="6951" w:type="dxa"/>
          </w:tcPr>
          <w:p w14:paraId="21365261" w14:textId="335A7EF4" w:rsidR="00DA6EE6" w:rsidRDefault="00DA6EE6" w:rsidP="004C38AB">
            <w:pPr>
              <w:jc w:val="both"/>
              <w:rPr>
                <w:lang w:val="fr-FR"/>
              </w:rPr>
            </w:pPr>
          </w:p>
        </w:tc>
      </w:tr>
      <w:tr w:rsidR="00DA6EE6" w14:paraId="72E063CF" w14:textId="77777777" w:rsidTr="00436594">
        <w:trPr>
          <w:trHeight w:val="440"/>
        </w:trPr>
        <w:tc>
          <w:tcPr>
            <w:tcW w:w="2065" w:type="dxa"/>
            <w:vAlign w:val="center"/>
          </w:tcPr>
          <w:p w14:paraId="5DBA8E68" w14:textId="01598ACC" w:rsidR="00DA6EE6" w:rsidRPr="000245D8" w:rsidRDefault="000245D8" w:rsidP="00436594">
            <w:pPr>
              <w:rPr>
                <w:b/>
                <w:bCs/>
                <w:lang w:val="fr-FR"/>
              </w:rPr>
            </w:pPr>
            <w:r w:rsidRPr="000245D8">
              <w:rPr>
                <w:b/>
                <w:bCs/>
                <w:lang w:val="fr-FR"/>
              </w:rPr>
              <w:t>Signature</w:t>
            </w:r>
          </w:p>
        </w:tc>
        <w:tc>
          <w:tcPr>
            <w:tcW w:w="6951" w:type="dxa"/>
          </w:tcPr>
          <w:p w14:paraId="58F61069" w14:textId="566339B5" w:rsidR="00DA6EE6" w:rsidRDefault="00DA6EE6" w:rsidP="004C38AB">
            <w:pPr>
              <w:jc w:val="both"/>
              <w:rPr>
                <w:lang w:val="fr-FR"/>
              </w:rPr>
            </w:pPr>
          </w:p>
        </w:tc>
      </w:tr>
      <w:tr w:rsidR="00DA6EE6" w14:paraId="634DE383" w14:textId="77777777" w:rsidTr="00436594">
        <w:trPr>
          <w:trHeight w:val="440"/>
        </w:trPr>
        <w:tc>
          <w:tcPr>
            <w:tcW w:w="2065" w:type="dxa"/>
            <w:vAlign w:val="center"/>
          </w:tcPr>
          <w:p w14:paraId="2561E9F9" w14:textId="51CCC432" w:rsidR="00DA6EE6" w:rsidRPr="000245D8" w:rsidRDefault="000245D8" w:rsidP="00436594">
            <w:pPr>
              <w:rPr>
                <w:b/>
                <w:bCs/>
                <w:lang w:val="fr-FR"/>
              </w:rPr>
            </w:pPr>
            <w:r w:rsidRPr="000245D8">
              <w:rPr>
                <w:b/>
                <w:bCs/>
                <w:lang w:val="fr-FR"/>
              </w:rPr>
              <w:t>Date</w:t>
            </w:r>
          </w:p>
        </w:tc>
        <w:tc>
          <w:tcPr>
            <w:tcW w:w="6951" w:type="dxa"/>
          </w:tcPr>
          <w:p w14:paraId="3859ACFB" w14:textId="77777777" w:rsidR="00DA6EE6" w:rsidRDefault="00DA6EE6" w:rsidP="004C38AB">
            <w:pPr>
              <w:jc w:val="both"/>
              <w:rPr>
                <w:lang w:val="fr-FR"/>
              </w:rPr>
            </w:pPr>
          </w:p>
        </w:tc>
      </w:tr>
    </w:tbl>
    <w:p w14:paraId="1EFE2B38" w14:textId="2AFDD2B3" w:rsidR="00DA6EE6" w:rsidRPr="00067420" w:rsidRDefault="00384ADA" w:rsidP="004C38AB">
      <w:pPr>
        <w:jc w:val="both"/>
        <w:rPr>
          <w:lang w:val="fr-FR"/>
        </w:rPr>
      </w:pPr>
      <w:r>
        <w:rPr>
          <w:noProof/>
        </w:rPr>
        <mc:AlternateContent>
          <mc:Choice Requires="wps">
            <w:drawing>
              <wp:anchor distT="0" distB="0" distL="114300" distR="114300" simplePos="0" relativeHeight="251672576" behindDoc="0" locked="0" layoutInCell="1" allowOverlap="1" wp14:anchorId="4CF32127" wp14:editId="7013D955">
                <wp:simplePos x="0" y="0"/>
                <wp:positionH relativeFrom="column">
                  <wp:posOffset>6417310</wp:posOffset>
                </wp:positionH>
                <wp:positionV relativeFrom="paragraph">
                  <wp:posOffset>5224780</wp:posOffset>
                </wp:positionV>
                <wp:extent cx="45719" cy="45719"/>
                <wp:effectExtent l="19050" t="19050" r="12065" b="31115"/>
                <wp:wrapNone/>
                <wp:docPr id="10" name="Arrow: Right 10"/>
                <wp:cNvGraphicFramePr/>
                <a:graphic xmlns:a="http://schemas.openxmlformats.org/drawingml/2006/main">
                  <a:graphicData uri="http://schemas.microsoft.com/office/word/2010/wordprocessingShape">
                    <wps:wsp>
                      <wps:cNvSpPr/>
                      <wps:spPr>
                        <a:xfrm flipH="1" flipV="1">
                          <a:off x="0" y="0"/>
                          <a:ext cx="45719"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D3452A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0" o:spid="_x0000_s1026" type="#_x0000_t13" style="position:absolute;margin-left:505.3pt;margin-top:411.4pt;width:3.6pt;height:3.6pt;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" adj="10800" fillcolor="#4472c4 [3204]" strokecolor="#1f3763 [1604]" strokeweight="1pt"/>
            </w:pict>
          </mc:Fallback>
        </mc:AlternateContent>
      </w:r>
    </w:p>
    <w:sectPr w:rsidR="00DA6EE6" w:rsidRPr="00067420" w:rsidSect="00D12037">
      <w:footerReference w:type="default" r:id="rId15"/>
      <w:pgSz w:w="11906" w:h="16838"/>
      <w:pgMar w:top="72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59C4C7" w14:textId="77777777" w:rsidR="00BA1063" w:rsidRDefault="00BA1063" w:rsidP="00B773D1">
      <w:pPr>
        <w:spacing w:after="0" w:line="240" w:lineRule="auto"/>
      </w:pPr>
      <w:r>
        <w:separator/>
      </w:r>
    </w:p>
  </w:endnote>
  <w:endnote w:type="continuationSeparator" w:id="0">
    <w:p w14:paraId="57C12B0A" w14:textId="77777777" w:rsidR="00BA1063" w:rsidRDefault="00BA1063" w:rsidP="00B77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7797418"/>
      <w:docPartObj>
        <w:docPartGallery w:val="Page Numbers (Bottom of Page)"/>
        <w:docPartUnique/>
      </w:docPartObj>
    </w:sdtPr>
    <w:sdtEndPr>
      <w:rPr>
        <w:noProof/>
      </w:rPr>
    </w:sdtEndPr>
    <w:sdtContent>
      <w:p w14:paraId="442EBBEB" w14:textId="29F97E80" w:rsidR="005474CE" w:rsidRDefault="005474CE">
        <w:pPr>
          <w:pStyle w:val="Footer"/>
          <w:jc w:val="right"/>
        </w:pPr>
        <w:r>
          <w:rPr>
            <w:noProof/>
          </w:rPr>
          <w:t>2</w:t>
        </w:r>
      </w:p>
    </w:sdtContent>
  </w:sdt>
  <w:p w14:paraId="5953AB0B" w14:textId="77777777" w:rsidR="00C20973" w:rsidRDefault="00C209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0A2781" w14:textId="77777777" w:rsidR="00BA1063" w:rsidRDefault="00BA1063" w:rsidP="00B773D1">
      <w:pPr>
        <w:spacing w:after="0" w:line="240" w:lineRule="auto"/>
      </w:pPr>
      <w:r>
        <w:separator/>
      </w:r>
    </w:p>
  </w:footnote>
  <w:footnote w:type="continuationSeparator" w:id="0">
    <w:p w14:paraId="787531C3" w14:textId="77777777" w:rsidR="00BA1063" w:rsidRDefault="00BA1063" w:rsidP="00B773D1">
      <w:pPr>
        <w:spacing w:after="0" w:line="240" w:lineRule="auto"/>
      </w:pPr>
      <w:r>
        <w:continuationSeparator/>
      </w:r>
    </w:p>
  </w:footnote>
  <w:footnote w:id="1">
    <w:p w14:paraId="726EE3F3" w14:textId="121A9F9D" w:rsidR="000245D8" w:rsidRPr="000245D8" w:rsidRDefault="000245D8">
      <w:pPr>
        <w:pStyle w:val="FootnoteText"/>
      </w:pPr>
      <w:r>
        <w:rPr>
          <w:rStyle w:val="FootnoteReference"/>
        </w:rPr>
        <w:footnoteRef/>
      </w:r>
      <w:r>
        <w:t xml:space="preserve"> </w:t>
      </w:r>
      <w:r w:rsidRPr="00EB4554">
        <w:rPr>
          <w:rFonts w:ascii="Times New Roman" w:hAnsi="Times New Roman"/>
        </w:rPr>
        <w:t>Country in which the legal entity is registered</w:t>
      </w:r>
      <w:r>
        <w:rPr>
          <w:rFonts w:ascii="Times New Roman" w:hAnsi="Times New Roman"/>
        </w:rPr>
        <w:t>.</w:t>
      </w:r>
    </w:p>
  </w:footnote>
  <w:footnote w:id="2">
    <w:p w14:paraId="23E49AA0" w14:textId="4BF5A0B2" w:rsidR="000245D8" w:rsidRPr="000245D8" w:rsidRDefault="000245D8">
      <w:pPr>
        <w:pStyle w:val="FootnoteText"/>
      </w:pPr>
      <w:r>
        <w:rPr>
          <w:rStyle w:val="FootnoteReference"/>
        </w:rPr>
        <w:footnoteRef/>
      </w:r>
      <w:r>
        <w:t xml:space="preserve"> </w:t>
      </w:r>
      <w:r w:rsidRPr="00EB4554">
        <w:rPr>
          <w:rFonts w:ascii="Times New Roman" w:hAnsi="Times New Roman"/>
        </w:rPr>
        <w:t xml:space="preserve">Add / delete additional lines for consortium members as appropriate. </w:t>
      </w:r>
      <w:r w:rsidRPr="00EB4554">
        <w:rPr>
          <w:rFonts w:ascii="Times New Roman" w:hAnsi="Times New Roman"/>
          <w:b/>
        </w:rPr>
        <w:t xml:space="preserve">Note </w:t>
      </w:r>
      <w:r w:rsidRPr="00EB4554">
        <w:rPr>
          <w:rFonts w:ascii="Times New Roman" w:hAnsi="Times New Roman"/>
        </w:rPr>
        <w:t xml:space="preserve">that a subcontractor is not considered to be a consortium member for the purposes of this </w:t>
      </w:r>
      <w:r>
        <w:rPr>
          <w:rFonts w:ascii="Times New Roman" w:hAnsi="Times New Roman"/>
        </w:rPr>
        <w:t>EOI</w:t>
      </w:r>
      <w:r w:rsidRPr="00EB4554">
        <w:rPr>
          <w:rFonts w:ascii="Times New Roman" w:hAnsi="Times New Roman"/>
        </w:rPr>
        <w:t xml:space="preserve"> form. Subsequently, data o</w:t>
      </w:r>
      <w:r>
        <w:rPr>
          <w:rFonts w:ascii="Times New Roman" w:hAnsi="Times New Roman"/>
        </w:rPr>
        <w:t>n</w:t>
      </w:r>
      <w:r w:rsidRPr="00EB4554">
        <w:rPr>
          <w:rFonts w:ascii="Times New Roman" w:hAnsi="Times New Roman"/>
        </w:rPr>
        <w:t xml:space="preserve"> subcontractor</w:t>
      </w:r>
      <w:r>
        <w:rPr>
          <w:rFonts w:ascii="Times New Roman" w:hAnsi="Times New Roman"/>
        </w:rPr>
        <w:t>s</w:t>
      </w:r>
      <w:r w:rsidRPr="00EB4554">
        <w:rPr>
          <w:rFonts w:ascii="Times New Roman" w:hAnsi="Times New Roman"/>
        </w:rPr>
        <w:t xml:space="preserve"> must not appear in the data related to the economic, financial and professional capacity. If this </w:t>
      </w:r>
      <w:r>
        <w:rPr>
          <w:rFonts w:ascii="Times New Roman" w:hAnsi="Times New Roman"/>
        </w:rPr>
        <w:t>EOI</w:t>
      </w:r>
      <w:r w:rsidRPr="00EB4554">
        <w:rPr>
          <w:rFonts w:ascii="Times New Roman" w:hAnsi="Times New Roman"/>
        </w:rPr>
        <w:t xml:space="preserve"> is submitted by an individual legal entity, the name of that legal entity should be entered as </w:t>
      </w:r>
      <w:r>
        <w:rPr>
          <w:rFonts w:ascii="Times New Roman" w:hAnsi="Times New Roman"/>
        </w:rPr>
        <w:t>‘</w:t>
      </w:r>
      <w:r w:rsidRPr="00EB4554">
        <w:rPr>
          <w:rFonts w:ascii="Times New Roman" w:hAnsi="Times New Roman"/>
        </w:rPr>
        <w:t>Leader</w:t>
      </w:r>
      <w:r>
        <w:rPr>
          <w:rFonts w:ascii="Times New Roman" w:hAnsi="Times New Roman"/>
        </w:rPr>
        <w:t>’</w:t>
      </w:r>
      <w:r w:rsidRPr="00EB4554">
        <w:rPr>
          <w:rFonts w:ascii="Times New Roman" w:hAnsi="Times New Roman"/>
        </w:rPr>
        <w:t xml:space="preserve"> (and all other lines should be deleted). Any change in the identity of the Leader and/or any consortium members between the deadline for receipt of </w:t>
      </w:r>
      <w:r>
        <w:rPr>
          <w:rFonts w:ascii="Times New Roman" w:hAnsi="Times New Roman"/>
        </w:rPr>
        <w:t>EOI</w:t>
      </w:r>
      <w:r w:rsidRPr="00EB4554">
        <w:rPr>
          <w:rFonts w:ascii="Times New Roman" w:hAnsi="Times New Roman"/>
        </w:rPr>
        <w:t xml:space="preserve">s indicated in the </w:t>
      </w:r>
      <w:r>
        <w:rPr>
          <w:rFonts w:ascii="Times New Roman" w:hAnsi="Times New Roman"/>
        </w:rPr>
        <w:t xml:space="preserve">REOI </w:t>
      </w:r>
      <w:r w:rsidRPr="00EB4554">
        <w:rPr>
          <w:rFonts w:ascii="Times New Roman" w:hAnsi="Times New Roman"/>
        </w:rPr>
        <w:t>and the award of the contract is not permitted without the prior written cons</w:t>
      </w:r>
      <w:r>
        <w:rPr>
          <w:rFonts w:ascii="Times New Roman" w:hAnsi="Times New Roman"/>
        </w:rPr>
        <w:t xml:space="preserve">ent of the </w:t>
      </w:r>
      <w:r w:rsidR="00436594">
        <w:rPr>
          <w:rFonts w:ascii="Times New Roman" w:hAnsi="Times New Roman"/>
        </w:rPr>
        <w:t>CARPHA.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D7E1E"/>
    <w:multiLevelType w:val="singleLevel"/>
    <w:tmpl w:val="04090001"/>
    <w:lvl w:ilvl="0">
      <w:start w:val="1"/>
      <w:numFmt w:val="bullet"/>
      <w:lvlText w:val=""/>
      <w:lvlJc w:val="left"/>
      <w:pPr>
        <w:tabs>
          <w:tab w:val="num" w:pos="3337"/>
        </w:tabs>
        <w:ind w:left="3337" w:hanging="360"/>
      </w:pPr>
      <w:rPr>
        <w:rFonts w:ascii="Symbol" w:hAnsi="Symbol" w:hint="default"/>
      </w:rPr>
    </w:lvl>
  </w:abstractNum>
  <w:abstractNum w:abstractNumId="1" w15:restartNumberingAfterBreak="0">
    <w:nsid w:val="1AA14A7C"/>
    <w:multiLevelType w:val="hybridMultilevel"/>
    <w:tmpl w:val="63CAB062"/>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2" w15:restartNumberingAfterBreak="0">
    <w:nsid w:val="228167C0"/>
    <w:multiLevelType w:val="hybridMultilevel"/>
    <w:tmpl w:val="FDAAF232"/>
    <w:lvl w:ilvl="0" w:tplc="2C090001">
      <w:start w:val="1"/>
      <w:numFmt w:val="bullet"/>
      <w:lvlText w:val=""/>
      <w:lvlJc w:val="left"/>
      <w:pPr>
        <w:ind w:left="360" w:hanging="360"/>
      </w:pPr>
      <w:rPr>
        <w:rFonts w:ascii="Symbol" w:hAnsi="Symbol"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3" w15:restartNumberingAfterBreak="0">
    <w:nsid w:val="2D7B0AED"/>
    <w:multiLevelType w:val="hybridMultilevel"/>
    <w:tmpl w:val="FD2417C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A736C9"/>
    <w:multiLevelType w:val="singleLevel"/>
    <w:tmpl w:val="F00A6C0C"/>
    <w:name w:val="Tiret 0"/>
    <w:lvl w:ilvl="0">
      <w:start w:val="1"/>
      <w:numFmt w:val="bullet"/>
      <w:lvlRestart w:val="0"/>
      <w:pStyle w:val="Tiret0"/>
      <w:lvlText w:val="–"/>
      <w:lvlJc w:val="left"/>
      <w:pPr>
        <w:tabs>
          <w:tab w:val="num" w:pos="850"/>
        </w:tabs>
        <w:ind w:left="850" w:hanging="850"/>
      </w:pPr>
    </w:lvl>
  </w:abstractNum>
  <w:abstractNum w:abstractNumId="5"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6" w15:restartNumberingAfterBreak="0">
    <w:nsid w:val="3E201CC3"/>
    <w:multiLevelType w:val="hybridMultilevel"/>
    <w:tmpl w:val="5D1EA5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6CD6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8CA3C90"/>
    <w:multiLevelType w:val="hybridMultilevel"/>
    <w:tmpl w:val="6EEE1054"/>
    <w:lvl w:ilvl="0" w:tplc="2C090001">
      <w:start w:val="1"/>
      <w:numFmt w:val="bullet"/>
      <w:lvlText w:val=""/>
      <w:lvlJc w:val="left"/>
      <w:pPr>
        <w:ind w:left="1919" w:hanging="360"/>
      </w:pPr>
      <w:rPr>
        <w:rFonts w:ascii="Symbol" w:hAnsi="Symbol" w:hint="default"/>
      </w:rPr>
    </w:lvl>
    <w:lvl w:ilvl="1" w:tplc="2C090003" w:tentative="1">
      <w:start w:val="1"/>
      <w:numFmt w:val="bullet"/>
      <w:lvlText w:val="o"/>
      <w:lvlJc w:val="left"/>
      <w:pPr>
        <w:ind w:left="2639" w:hanging="360"/>
      </w:pPr>
      <w:rPr>
        <w:rFonts w:ascii="Courier New" w:hAnsi="Courier New" w:cs="Courier New" w:hint="default"/>
      </w:rPr>
    </w:lvl>
    <w:lvl w:ilvl="2" w:tplc="2C090005" w:tentative="1">
      <w:start w:val="1"/>
      <w:numFmt w:val="bullet"/>
      <w:lvlText w:val=""/>
      <w:lvlJc w:val="left"/>
      <w:pPr>
        <w:ind w:left="3359" w:hanging="360"/>
      </w:pPr>
      <w:rPr>
        <w:rFonts w:ascii="Wingdings" w:hAnsi="Wingdings" w:hint="default"/>
      </w:rPr>
    </w:lvl>
    <w:lvl w:ilvl="3" w:tplc="2C090001" w:tentative="1">
      <w:start w:val="1"/>
      <w:numFmt w:val="bullet"/>
      <w:lvlText w:val=""/>
      <w:lvlJc w:val="left"/>
      <w:pPr>
        <w:ind w:left="4079" w:hanging="360"/>
      </w:pPr>
      <w:rPr>
        <w:rFonts w:ascii="Symbol" w:hAnsi="Symbol" w:hint="default"/>
      </w:rPr>
    </w:lvl>
    <w:lvl w:ilvl="4" w:tplc="2C090003" w:tentative="1">
      <w:start w:val="1"/>
      <w:numFmt w:val="bullet"/>
      <w:lvlText w:val="o"/>
      <w:lvlJc w:val="left"/>
      <w:pPr>
        <w:ind w:left="4799" w:hanging="360"/>
      </w:pPr>
      <w:rPr>
        <w:rFonts w:ascii="Courier New" w:hAnsi="Courier New" w:cs="Courier New" w:hint="default"/>
      </w:rPr>
    </w:lvl>
    <w:lvl w:ilvl="5" w:tplc="2C090005" w:tentative="1">
      <w:start w:val="1"/>
      <w:numFmt w:val="bullet"/>
      <w:lvlText w:val=""/>
      <w:lvlJc w:val="left"/>
      <w:pPr>
        <w:ind w:left="5519" w:hanging="360"/>
      </w:pPr>
      <w:rPr>
        <w:rFonts w:ascii="Wingdings" w:hAnsi="Wingdings" w:hint="default"/>
      </w:rPr>
    </w:lvl>
    <w:lvl w:ilvl="6" w:tplc="2C090001" w:tentative="1">
      <w:start w:val="1"/>
      <w:numFmt w:val="bullet"/>
      <w:lvlText w:val=""/>
      <w:lvlJc w:val="left"/>
      <w:pPr>
        <w:ind w:left="6239" w:hanging="360"/>
      </w:pPr>
      <w:rPr>
        <w:rFonts w:ascii="Symbol" w:hAnsi="Symbol" w:hint="default"/>
      </w:rPr>
    </w:lvl>
    <w:lvl w:ilvl="7" w:tplc="2C090003" w:tentative="1">
      <w:start w:val="1"/>
      <w:numFmt w:val="bullet"/>
      <w:lvlText w:val="o"/>
      <w:lvlJc w:val="left"/>
      <w:pPr>
        <w:ind w:left="6959" w:hanging="360"/>
      </w:pPr>
      <w:rPr>
        <w:rFonts w:ascii="Courier New" w:hAnsi="Courier New" w:cs="Courier New" w:hint="default"/>
      </w:rPr>
    </w:lvl>
    <w:lvl w:ilvl="8" w:tplc="2C090005" w:tentative="1">
      <w:start w:val="1"/>
      <w:numFmt w:val="bullet"/>
      <w:lvlText w:val=""/>
      <w:lvlJc w:val="left"/>
      <w:pPr>
        <w:ind w:left="7679" w:hanging="360"/>
      </w:pPr>
      <w:rPr>
        <w:rFonts w:ascii="Wingdings" w:hAnsi="Wingdings" w:hint="default"/>
      </w:rPr>
    </w:lvl>
  </w:abstractNum>
  <w:abstractNum w:abstractNumId="9" w15:restartNumberingAfterBreak="0">
    <w:nsid w:val="52387485"/>
    <w:multiLevelType w:val="hybridMultilevel"/>
    <w:tmpl w:val="B7942408"/>
    <w:lvl w:ilvl="0" w:tplc="2C090001">
      <w:start w:val="1"/>
      <w:numFmt w:val="bullet"/>
      <w:lvlText w:val=""/>
      <w:lvlJc w:val="left"/>
      <w:pPr>
        <w:ind w:left="360" w:hanging="360"/>
      </w:pPr>
      <w:rPr>
        <w:rFonts w:ascii="Symbol" w:hAnsi="Symbol" w:hint="default"/>
      </w:rPr>
    </w:lvl>
    <w:lvl w:ilvl="1" w:tplc="2C090003">
      <w:start w:val="1"/>
      <w:numFmt w:val="bullet"/>
      <w:lvlText w:val="o"/>
      <w:lvlJc w:val="left"/>
      <w:pPr>
        <w:ind w:left="1080" w:hanging="360"/>
      </w:pPr>
      <w:rPr>
        <w:rFonts w:ascii="Courier New" w:hAnsi="Courier New" w:cs="Courier New" w:hint="default"/>
      </w:rPr>
    </w:lvl>
    <w:lvl w:ilvl="2" w:tplc="2C090005">
      <w:start w:val="1"/>
      <w:numFmt w:val="bullet"/>
      <w:lvlText w:val=""/>
      <w:lvlJc w:val="left"/>
      <w:pPr>
        <w:ind w:left="1800" w:hanging="360"/>
      </w:pPr>
      <w:rPr>
        <w:rFonts w:ascii="Wingdings" w:hAnsi="Wingdings" w:hint="default"/>
      </w:rPr>
    </w:lvl>
    <w:lvl w:ilvl="3" w:tplc="2C090001">
      <w:start w:val="1"/>
      <w:numFmt w:val="bullet"/>
      <w:lvlText w:val=""/>
      <w:lvlJc w:val="left"/>
      <w:pPr>
        <w:ind w:left="2520" w:hanging="360"/>
      </w:pPr>
      <w:rPr>
        <w:rFonts w:ascii="Symbol" w:hAnsi="Symbol" w:hint="default"/>
      </w:rPr>
    </w:lvl>
    <w:lvl w:ilvl="4" w:tplc="2C090003">
      <w:start w:val="1"/>
      <w:numFmt w:val="bullet"/>
      <w:lvlText w:val="o"/>
      <w:lvlJc w:val="left"/>
      <w:pPr>
        <w:ind w:left="3240" w:hanging="360"/>
      </w:pPr>
      <w:rPr>
        <w:rFonts w:ascii="Courier New" w:hAnsi="Courier New" w:cs="Courier New" w:hint="default"/>
      </w:rPr>
    </w:lvl>
    <w:lvl w:ilvl="5" w:tplc="2C090005">
      <w:start w:val="1"/>
      <w:numFmt w:val="bullet"/>
      <w:lvlText w:val=""/>
      <w:lvlJc w:val="left"/>
      <w:pPr>
        <w:ind w:left="3960" w:hanging="360"/>
      </w:pPr>
      <w:rPr>
        <w:rFonts w:ascii="Wingdings" w:hAnsi="Wingdings" w:hint="default"/>
      </w:rPr>
    </w:lvl>
    <w:lvl w:ilvl="6" w:tplc="2C090001">
      <w:start w:val="1"/>
      <w:numFmt w:val="bullet"/>
      <w:lvlText w:val=""/>
      <w:lvlJc w:val="left"/>
      <w:pPr>
        <w:ind w:left="4680" w:hanging="360"/>
      </w:pPr>
      <w:rPr>
        <w:rFonts w:ascii="Symbol" w:hAnsi="Symbol" w:hint="default"/>
      </w:rPr>
    </w:lvl>
    <w:lvl w:ilvl="7" w:tplc="2C090003">
      <w:start w:val="1"/>
      <w:numFmt w:val="bullet"/>
      <w:lvlText w:val="o"/>
      <w:lvlJc w:val="left"/>
      <w:pPr>
        <w:ind w:left="5400" w:hanging="360"/>
      </w:pPr>
      <w:rPr>
        <w:rFonts w:ascii="Courier New" w:hAnsi="Courier New" w:cs="Courier New" w:hint="default"/>
      </w:rPr>
    </w:lvl>
    <w:lvl w:ilvl="8" w:tplc="2C090005">
      <w:start w:val="1"/>
      <w:numFmt w:val="bullet"/>
      <w:lvlText w:val=""/>
      <w:lvlJc w:val="left"/>
      <w:pPr>
        <w:ind w:left="6120" w:hanging="360"/>
      </w:pPr>
      <w:rPr>
        <w:rFonts w:ascii="Wingdings" w:hAnsi="Wingdings" w:hint="default"/>
      </w:rPr>
    </w:lvl>
  </w:abstractNum>
  <w:abstractNum w:abstractNumId="10" w15:restartNumberingAfterBreak="0">
    <w:nsid w:val="5EDF4AF1"/>
    <w:multiLevelType w:val="hybridMultilevel"/>
    <w:tmpl w:val="856E67F2"/>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1" w15:restartNumberingAfterBreak="0">
    <w:nsid w:val="6DB76361"/>
    <w:multiLevelType w:val="hybridMultilevel"/>
    <w:tmpl w:val="74985B20"/>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2" w15:restartNumberingAfterBreak="0">
    <w:nsid w:val="70372F54"/>
    <w:multiLevelType w:val="hybridMultilevel"/>
    <w:tmpl w:val="C9204B04"/>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3" w15:restartNumberingAfterBreak="0">
    <w:nsid w:val="7BDD2ED4"/>
    <w:multiLevelType w:val="multilevel"/>
    <w:tmpl w:val="80DAA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5"/>
    <w:lvlOverride w:ilvl="0">
      <w:startOverride w:val="1"/>
    </w:lvlOverride>
  </w:num>
  <w:num w:numId="3">
    <w:abstractNumId w:val="5"/>
  </w:num>
  <w:num w:numId="4">
    <w:abstractNumId w:val="6"/>
  </w:num>
  <w:num w:numId="5">
    <w:abstractNumId w:val="8"/>
  </w:num>
  <w:num w:numId="6">
    <w:abstractNumId w:val="13"/>
  </w:num>
  <w:num w:numId="7">
    <w:abstractNumId w:val="3"/>
  </w:num>
  <w:num w:numId="8">
    <w:abstractNumId w:val="0"/>
  </w:num>
  <w:num w:numId="9">
    <w:abstractNumId w:val="11"/>
  </w:num>
  <w:num w:numId="10">
    <w:abstractNumId w:val="7"/>
  </w:num>
  <w:num w:numId="11">
    <w:abstractNumId w:val="4"/>
  </w:num>
  <w:num w:numId="12">
    <w:abstractNumId w:val="9"/>
  </w:num>
  <w:num w:numId="13">
    <w:abstractNumId w:val="10"/>
  </w:num>
  <w:num w:numId="14">
    <w:abstractNumId w:val="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371"/>
    <w:rsid w:val="00006DEE"/>
    <w:rsid w:val="00007CC0"/>
    <w:rsid w:val="000166E2"/>
    <w:rsid w:val="000245D8"/>
    <w:rsid w:val="000328EC"/>
    <w:rsid w:val="00040FEE"/>
    <w:rsid w:val="00045212"/>
    <w:rsid w:val="00056C17"/>
    <w:rsid w:val="00057DEB"/>
    <w:rsid w:val="00067420"/>
    <w:rsid w:val="000917E8"/>
    <w:rsid w:val="000F15D5"/>
    <w:rsid w:val="000F3AD0"/>
    <w:rsid w:val="000F4E85"/>
    <w:rsid w:val="001259D8"/>
    <w:rsid w:val="001275FE"/>
    <w:rsid w:val="00146163"/>
    <w:rsid w:val="001867F7"/>
    <w:rsid w:val="0019689D"/>
    <w:rsid w:val="001A59A5"/>
    <w:rsid w:val="001B1E40"/>
    <w:rsid w:val="001D239F"/>
    <w:rsid w:val="001F280F"/>
    <w:rsid w:val="001F4E36"/>
    <w:rsid w:val="0021319F"/>
    <w:rsid w:val="0022451D"/>
    <w:rsid w:val="00224675"/>
    <w:rsid w:val="00236F56"/>
    <w:rsid w:val="00275EA4"/>
    <w:rsid w:val="00280DE2"/>
    <w:rsid w:val="0028248C"/>
    <w:rsid w:val="0029509A"/>
    <w:rsid w:val="002A4E81"/>
    <w:rsid w:val="002A660B"/>
    <w:rsid w:val="002B4534"/>
    <w:rsid w:val="002C2778"/>
    <w:rsid w:val="002C5B01"/>
    <w:rsid w:val="002C6DAF"/>
    <w:rsid w:val="002D79A7"/>
    <w:rsid w:val="002F260F"/>
    <w:rsid w:val="002F4AC5"/>
    <w:rsid w:val="003007AA"/>
    <w:rsid w:val="00302FAF"/>
    <w:rsid w:val="0033148F"/>
    <w:rsid w:val="0034574B"/>
    <w:rsid w:val="00351BB9"/>
    <w:rsid w:val="00384ADA"/>
    <w:rsid w:val="003D6471"/>
    <w:rsid w:val="003E3713"/>
    <w:rsid w:val="004004EB"/>
    <w:rsid w:val="004302CD"/>
    <w:rsid w:val="00431231"/>
    <w:rsid w:val="004349EB"/>
    <w:rsid w:val="00436594"/>
    <w:rsid w:val="004467CA"/>
    <w:rsid w:val="0046113D"/>
    <w:rsid w:val="00461281"/>
    <w:rsid w:val="00470149"/>
    <w:rsid w:val="00481D4F"/>
    <w:rsid w:val="00491ABB"/>
    <w:rsid w:val="004A7657"/>
    <w:rsid w:val="004B1EED"/>
    <w:rsid w:val="004B24EC"/>
    <w:rsid w:val="004B2832"/>
    <w:rsid w:val="004C38AB"/>
    <w:rsid w:val="004C7DC1"/>
    <w:rsid w:val="004D5B27"/>
    <w:rsid w:val="00512915"/>
    <w:rsid w:val="00541AB3"/>
    <w:rsid w:val="005474CE"/>
    <w:rsid w:val="00547F18"/>
    <w:rsid w:val="005536C5"/>
    <w:rsid w:val="0057223F"/>
    <w:rsid w:val="00572851"/>
    <w:rsid w:val="00575676"/>
    <w:rsid w:val="00590EE8"/>
    <w:rsid w:val="00594C91"/>
    <w:rsid w:val="00595F20"/>
    <w:rsid w:val="005A2ED4"/>
    <w:rsid w:val="005A7B97"/>
    <w:rsid w:val="006020E3"/>
    <w:rsid w:val="00603A31"/>
    <w:rsid w:val="00612B88"/>
    <w:rsid w:val="00617733"/>
    <w:rsid w:val="00626C9B"/>
    <w:rsid w:val="006753A2"/>
    <w:rsid w:val="006905A7"/>
    <w:rsid w:val="00693479"/>
    <w:rsid w:val="007034C1"/>
    <w:rsid w:val="00720DF7"/>
    <w:rsid w:val="0072260A"/>
    <w:rsid w:val="0073598E"/>
    <w:rsid w:val="007629F7"/>
    <w:rsid w:val="007765C4"/>
    <w:rsid w:val="00793E1C"/>
    <w:rsid w:val="007D5B5D"/>
    <w:rsid w:val="007E3392"/>
    <w:rsid w:val="00845218"/>
    <w:rsid w:val="00877ACA"/>
    <w:rsid w:val="00896684"/>
    <w:rsid w:val="00896773"/>
    <w:rsid w:val="008B33B8"/>
    <w:rsid w:val="008C70A2"/>
    <w:rsid w:val="008E2695"/>
    <w:rsid w:val="008E3861"/>
    <w:rsid w:val="008F3E12"/>
    <w:rsid w:val="0090371A"/>
    <w:rsid w:val="009614E3"/>
    <w:rsid w:val="00963AAD"/>
    <w:rsid w:val="00972DF7"/>
    <w:rsid w:val="009A75BF"/>
    <w:rsid w:val="009B76E1"/>
    <w:rsid w:val="009D1EFD"/>
    <w:rsid w:val="009F6BAC"/>
    <w:rsid w:val="00A1512A"/>
    <w:rsid w:val="00A207EE"/>
    <w:rsid w:val="00A21371"/>
    <w:rsid w:val="00A83440"/>
    <w:rsid w:val="00A86B38"/>
    <w:rsid w:val="00AC7BE5"/>
    <w:rsid w:val="00AD36C0"/>
    <w:rsid w:val="00AF0722"/>
    <w:rsid w:val="00AF13C9"/>
    <w:rsid w:val="00AF6346"/>
    <w:rsid w:val="00AF7760"/>
    <w:rsid w:val="00B4431E"/>
    <w:rsid w:val="00B773D1"/>
    <w:rsid w:val="00BA1063"/>
    <w:rsid w:val="00BA62C6"/>
    <w:rsid w:val="00BA67C3"/>
    <w:rsid w:val="00BA6F2B"/>
    <w:rsid w:val="00BF6A60"/>
    <w:rsid w:val="00C20973"/>
    <w:rsid w:val="00C21BE2"/>
    <w:rsid w:val="00C2281C"/>
    <w:rsid w:val="00C55CFA"/>
    <w:rsid w:val="00C653A4"/>
    <w:rsid w:val="00C654C0"/>
    <w:rsid w:val="00CA5E51"/>
    <w:rsid w:val="00CC6771"/>
    <w:rsid w:val="00CD6768"/>
    <w:rsid w:val="00CD7459"/>
    <w:rsid w:val="00CE67AD"/>
    <w:rsid w:val="00CF7534"/>
    <w:rsid w:val="00D12037"/>
    <w:rsid w:val="00D154BA"/>
    <w:rsid w:val="00D26EE7"/>
    <w:rsid w:val="00D32195"/>
    <w:rsid w:val="00D35097"/>
    <w:rsid w:val="00D36340"/>
    <w:rsid w:val="00D46824"/>
    <w:rsid w:val="00D549A2"/>
    <w:rsid w:val="00D5507F"/>
    <w:rsid w:val="00D70F79"/>
    <w:rsid w:val="00DA6EE6"/>
    <w:rsid w:val="00DA7F02"/>
    <w:rsid w:val="00DB2298"/>
    <w:rsid w:val="00DB6C9B"/>
    <w:rsid w:val="00DC59D0"/>
    <w:rsid w:val="00DD3FE5"/>
    <w:rsid w:val="00DD4187"/>
    <w:rsid w:val="00DE4C54"/>
    <w:rsid w:val="00E13756"/>
    <w:rsid w:val="00E13F70"/>
    <w:rsid w:val="00E148B1"/>
    <w:rsid w:val="00E32291"/>
    <w:rsid w:val="00E3517D"/>
    <w:rsid w:val="00E5566F"/>
    <w:rsid w:val="00E56E6A"/>
    <w:rsid w:val="00E71363"/>
    <w:rsid w:val="00E87142"/>
    <w:rsid w:val="00E90F73"/>
    <w:rsid w:val="00EA2598"/>
    <w:rsid w:val="00EB6011"/>
    <w:rsid w:val="00EC3E24"/>
    <w:rsid w:val="00ED2D50"/>
    <w:rsid w:val="00EE281F"/>
    <w:rsid w:val="00F17AE9"/>
    <w:rsid w:val="00F45A8D"/>
    <w:rsid w:val="00F624C4"/>
    <w:rsid w:val="00F65159"/>
    <w:rsid w:val="00F81085"/>
    <w:rsid w:val="00FD5510"/>
    <w:rsid w:val="00FE6BCB"/>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E2316"/>
  <w15:chartTrackingRefBased/>
  <w15:docId w15:val="{1C4B7A0F-C4A3-45E5-975E-630754F77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Heading2">
    <w:name w:val="heading 2"/>
    <w:basedOn w:val="Normal"/>
    <w:link w:val="Heading2Char"/>
    <w:uiPriority w:val="9"/>
    <w:qFormat/>
    <w:rsid w:val="00E5566F"/>
    <w:pPr>
      <w:spacing w:before="100" w:beforeAutospacing="1" w:after="100" w:afterAutospacing="1" w:line="240" w:lineRule="auto"/>
      <w:outlineLvl w:val="1"/>
    </w:pPr>
    <w:rPr>
      <w:rFonts w:ascii="Times New Roman" w:eastAsia="Times New Roman" w:hAnsi="Times New Roman" w:cs="Times New Roman"/>
      <w:b/>
      <w:bCs/>
      <w:sz w:val="36"/>
      <w:szCs w:val="36"/>
      <w:lang w:val="en-TT" w:eastAsia="en-T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3861"/>
    <w:rPr>
      <w:color w:val="0563C1" w:themeColor="hyperlink"/>
      <w:u w:val="single"/>
    </w:rPr>
  </w:style>
  <w:style w:type="character" w:customStyle="1" w:styleId="UnresolvedMention">
    <w:name w:val="Unresolved Mention"/>
    <w:basedOn w:val="DefaultParagraphFont"/>
    <w:uiPriority w:val="99"/>
    <w:semiHidden/>
    <w:unhideWhenUsed/>
    <w:rsid w:val="008E3861"/>
    <w:rPr>
      <w:color w:val="808080"/>
      <w:shd w:val="clear" w:color="auto" w:fill="E6E6E6"/>
    </w:rPr>
  </w:style>
  <w:style w:type="paragraph" w:styleId="NoSpacing">
    <w:name w:val="No Spacing"/>
    <w:uiPriority w:val="1"/>
    <w:qFormat/>
    <w:rsid w:val="008E3861"/>
    <w:pPr>
      <w:spacing w:after="0" w:line="240" w:lineRule="auto"/>
    </w:pPr>
    <w:rPr>
      <w:lang w:val="en-GB"/>
    </w:rPr>
  </w:style>
  <w:style w:type="paragraph" w:styleId="ListParagraph">
    <w:name w:val="List Paragraph"/>
    <w:basedOn w:val="Normal"/>
    <w:link w:val="ListParagraphChar"/>
    <w:uiPriority w:val="34"/>
    <w:qFormat/>
    <w:rsid w:val="00E148B1"/>
    <w:pPr>
      <w:ind w:left="720"/>
      <w:contextualSpacing/>
    </w:pPr>
  </w:style>
  <w:style w:type="paragraph" w:styleId="BalloonText">
    <w:name w:val="Balloon Text"/>
    <w:basedOn w:val="Normal"/>
    <w:link w:val="BalloonTextChar"/>
    <w:uiPriority w:val="99"/>
    <w:semiHidden/>
    <w:unhideWhenUsed/>
    <w:rsid w:val="008F3E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3E12"/>
    <w:rPr>
      <w:rFonts w:ascii="Segoe UI" w:hAnsi="Segoe UI" w:cs="Segoe UI"/>
      <w:sz w:val="18"/>
      <w:szCs w:val="18"/>
      <w:lang w:val="en-GB"/>
    </w:rPr>
  </w:style>
  <w:style w:type="paragraph" w:styleId="Header">
    <w:name w:val="header"/>
    <w:basedOn w:val="Normal"/>
    <w:link w:val="HeaderChar"/>
    <w:uiPriority w:val="99"/>
    <w:unhideWhenUsed/>
    <w:rsid w:val="00B773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73D1"/>
    <w:rPr>
      <w:lang w:val="en-GB"/>
    </w:rPr>
  </w:style>
  <w:style w:type="paragraph" w:styleId="Footer">
    <w:name w:val="footer"/>
    <w:basedOn w:val="Normal"/>
    <w:link w:val="FooterChar"/>
    <w:uiPriority w:val="99"/>
    <w:unhideWhenUsed/>
    <w:rsid w:val="00B773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73D1"/>
    <w:rPr>
      <w:lang w:val="en-GB"/>
    </w:rPr>
  </w:style>
  <w:style w:type="character" w:styleId="PlaceholderText">
    <w:name w:val="Placeholder Text"/>
    <w:basedOn w:val="DefaultParagraphFont"/>
    <w:uiPriority w:val="99"/>
    <w:semiHidden/>
    <w:rsid w:val="005536C5"/>
    <w:rPr>
      <w:color w:val="808080"/>
    </w:rPr>
  </w:style>
  <w:style w:type="paragraph" w:styleId="Title">
    <w:name w:val="Title"/>
    <w:basedOn w:val="Normal"/>
    <w:link w:val="TitleChar"/>
    <w:qFormat/>
    <w:rsid w:val="00DA6EE6"/>
    <w:pPr>
      <w:widowControl w:val="0"/>
      <w:tabs>
        <w:tab w:val="left" w:pos="-720"/>
      </w:tabs>
      <w:suppressAutoHyphens/>
      <w:spacing w:after="0" w:line="240" w:lineRule="auto"/>
      <w:jc w:val="center"/>
    </w:pPr>
    <w:rPr>
      <w:rFonts w:ascii="Times New Roman" w:eastAsia="Times New Roman" w:hAnsi="Times New Roman" w:cs="Times New Roman"/>
      <w:b/>
      <w:sz w:val="48"/>
      <w:szCs w:val="20"/>
      <w:lang w:eastAsia="en-GB"/>
    </w:rPr>
  </w:style>
  <w:style w:type="character" w:customStyle="1" w:styleId="TitleChar">
    <w:name w:val="Title Char"/>
    <w:basedOn w:val="DefaultParagraphFont"/>
    <w:link w:val="Title"/>
    <w:rsid w:val="00DA6EE6"/>
    <w:rPr>
      <w:rFonts w:ascii="Times New Roman" w:eastAsia="Times New Roman" w:hAnsi="Times New Roman" w:cs="Times New Roman"/>
      <w:b/>
      <w:sz w:val="48"/>
      <w:szCs w:val="20"/>
      <w:lang w:val="en-US" w:eastAsia="en-GB"/>
    </w:rPr>
  </w:style>
  <w:style w:type="table" w:styleId="TableGrid">
    <w:name w:val="Table Grid"/>
    <w:basedOn w:val="TableNormal"/>
    <w:uiPriority w:val="39"/>
    <w:rsid w:val="00DA6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rsid w:val="00431231"/>
    <w:pPr>
      <w:spacing w:after="240" w:line="240" w:lineRule="auto"/>
    </w:pPr>
    <w:rPr>
      <w:rFonts w:ascii="Arial" w:eastAsia="Times New Roman" w:hAnsi="Arial" w:cs="Times New Roman"/>
      <w:sz w:val="20"/>
      <w:szCs w:val="20"/>
      <w:lang w:eastAsia="en-GB"/>
    </w:rPr>
  </w:style>
  <w:style w:type="character" w:customStyle="1" w:styleId="EndnoteTextChar">
    <w:name w:val="Endnote Text Char"/>
    <w:basedOn w:val="DefaultParagraphFont"/>
    <w:link w:val="EndnoteText"/>
    <w:semiHidden/>
    <w:rsid w:val="00431231"/>
    <w:rPr>
      <w:rFonts w:ascii="Arial" w:eastAsia="Times New Roman" w:hAnsi="Arial" w:cs="Times New Roman"/>
      <w:sz w:val="20"/>
      <w:szCs w:val="20"/>
      <w:lang w:val="en-GB" w:eastAsia="en-GB"/>
    </w:rPr>
  </w:style>
  <w:style w:type="character" w:styleId="EndnoteReference">
    <w:name w:val="endnote reference"/>
    <w:semiHidden/>
    <w:rsid w:val="00431231"/>
    <w:rPr>
      <w:vertAlign w:val="superscript"/>
    </w:rPr>
  </w:style>
  <w:style w:type="paragraph" w:styleId="FootnoteText">
    <w:name w:val="footnote text"/>
    <w:basedOn w:val="Normal"/>
    <w:link w:val="FootnoteTextChar"/>
    <w:semiHidden/>
    <w:unhideWhenUsed/>
    <w:rsid w:val="000245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245D8"/>
    <w:rPr>
      <w:sz w:val="20"/>
      <w:szCs w:val="20"/>
      <w:lang w:val="en-GB"/>
    </w:rPr>
  </w:style>
  <w:style w:type="character" w:styleId="FootnoteReference">
    <w:name w:val="footnote reference"/>
    <w:basedOn w:val="DefaultParagraphFont"/>
    <w:semiHidden/>
    <w:unhideWhenUsed/>
    <w:rsid w:val="000245D8"/>
    <w:rPr>
      <w:vertAlign w:val="superscript"/>
    </w:rPr>
  </w:style>
  <w:style w:type="paragraph" w:styleId="ListBullet">
    <w:name w:val="List Bullet"/>
    <w:basedOn w:val="Normal"/>
    <w:rsid w:val="00D154BA"/>
    <w:pPr>
      <w:numPr>
        <w:numId w:val="2"/>
      </w:numPr>
      <w:spacing w:after="240" w:line="240" w:lineRule="auto"/>
      <w:jc w:val="both"/>
    </w:pPr>
    <w:rPr>
      <w:rFonts w:ascii="Times New Roman" w:eastAsia="Times New Roman" w:hAnsi="Times New Roman" w:cs="Times New Roman"/>
      <w:sz w:val="24"/>
      <w:szCs w:val="20"/>
      <w:lang w:val="en-GB"/>
    </w:rPr>
  </w:style>
  <w:style w:type="character" w:customStyle="1" w:styleId="ListParagraphChar">
    <w:name w:val="List Paragraph Char"/>
    <w:basedOn w:val="DefaultParagraphFont"/>
    <w:link w:val="ListParagraph"/>
    <w:uiPriority w:val="99"/>
    <w:locked/>
    <w:rsid w:val="00D32195"/>
    <w:rPr>
      <w:lang w:val="en-US"/>
    </w:rPr>
  </w:style>
  <w:style w:type="character" w:customStyle="1" w:styleId="Heading2Char">
    <w:name w:val="Heading 2 Char"/>
    <w:basedOn w:val="DefaultParagraphFont"/>
    <w:link w:val="Heading2"/>
    <w:uiPriority w:val="9"/>
    <w:rsid w:val="00E5566F"/>
    <w:rPr>
      <w:rFonts w:ascii="Times New Roman" w:eastAsia="Times New Roman" w:hAnsi="Times New Roman" w:cs="Times New Roman"/>
      <w:b/>
      <w:bCs/>
      <w:sz w:val="36"/>
      <w:szCs w:val="36"/>
      <w:lang w:eastAsia="en-TT"/>
    </w:rPr>
  </w:style>
  <w:style w:type="paragraph" w:styleId="NormalWeb">
    <w:name w:val="Normal (Web)"/>
    <w:basedOn w:val="Normal"/>
    <w:uiPriority w:val="99"/>
    <w:unhideWhenUsed/>
    <w:rsid w:val="00E5566F"/>
    <w:pPr>
      <w:spacing w:before="100" w:beforeAutospacing="1" w:after="100" w:afterAutospacing="1" w:line="240" w:lineRule="auto"/>
    </w:pPr>
    <w:rPr>
      <w:rFonts w:ascii="Times New Roman" w:eastAsia="Times New Roman" w:hAnsi="Times New Roman" w:cs="Times New Roman"/>
      <w:sz w:val="24"/>
      <w:szCs w:val="24"/>
      <w:lang w:val="en-TT" w:eastAsia="en-TT"/>
    </w:rPr>
  </w:style>
  <w:style w:type="paragraph" w:customStyle="1" w:styleId="Blockquote">
    <w:name w:val="Blockquote"/>
    <w:basedOn w:val="Normal"/>
    <w:rsid w:val="004004EB"/>
    <w:pPr>
      <w:widowControl w:val="0"/>
      <w:spacing w:before="100" w:after="100" w:line="240" w:lineRule="auto"/>
      <w:ind w:left="360" w:right="360"/>
    </w:pPr>
    <w:rPr>
      <w:rFonts w:ascii="Times New Roman" w:eastAsia="Times New Roman" w:hAnsi="Times New Roman" w:cs="Times New Roman"/>
      <w:snapToGrid w:val="0"/>
      <w:sz w:val="24"/>
      <w:szCs w:val="20"/>
    </w:rPr>
  </w:style>
  <w:style w:type="character" w:styleId="Strong">
    <w:name w:val="Strong"/>
    <w:qFormat/>
    <w:rsid w:val="004004EB"/>
    <w:rPr>
      <w:b/>
    </w:rPr>
  </w:style>
  <w:style w:type="paragraph" w:customStyle="1" w:styleId="Tiret0">
    <w:name w:val="Tiret 0"/>
    <w:basedOn w:val="Normal"/>
    <w:rsid w:val="00006DEE"/>
    <w:pPr>
      <w:numPr>
        <w:numId w:val="11"/>
      </w:numPr>
      <w:spacing w:before="120" w:after="120" w:line="240" w:lineRule="auto"/>
      <w:jc w:val="both"/>
    </w:pPr>
    <w:rPr>
      <w:rFonts w:ascii="Times New Roman" w:eastAsia="Times New Roman" w:hAnsi="Times New Roman" w:cs="Times New Roman"/>
      <w:sz w:val="24"/>
      <w:szCs w:val="24"/>
      <w:lang w:val="en-GB"/>
    </w:rPr>
  </w:style>
  <w:style w:type="paragraph" w:styleId="TOC2">
    <w:name w:val="toc 2"/>
    <w:basedOn w:val="Normal"/>
    <w:next w:val="Normal"/>
    <w:semiHidden/>
    <w:rsid w:val="00006DEE"/>
    <w:pPr>
      <w:tabs>
        <w:tab w:val="right" w:leader="dot" w:pos="9071"/>
      </w:tabs>
      <w:spacing w:before="60" w:after="120" w:line="240" w:lineRule="auto"/>
      <w:ind w:left="850" w:hanging="850"/>
    </w:pPr>
    <w:rPr>
      <w:rFonts w:ascii="Times New Roman" w:eastAsia="Times New Roman" w:hAnsi="Times New Roman" w:cs="Times New Roman"/>
      <w:sz w:val="24"/>
      <w:szCs w:val="24"/>
      <w:lang w:val="en-GB"/>
    </w:rPr>
  </w:style>
  <w:style w:type="paragraph" w:styleId="BodyText2">
    <w:name w:val="Body Text 2"/>
    <w:basedOn w:val="Normal"/>
    <w:link w:val="BodyText2Char"/>
    <w:semiHidden/>
    <w:unhideWhenUsed/>
    <w:rsid w:val="003007AA"/>
    <w:pPr>
      <w:tabs>
        <w:tab w:val="num" w:pos="567"/>
      </w:tabs>
      <w:spacing w:after="0" w:line="240" w:lineRule="auto"/>
      <w:jc w:val="both"/>
    </w:pPr>
    <w:rPr>
      <w:rFonts w:ascii="Times New Roman" w:eastAsia="Times New Roman" w:hAnsi="Times New Roman" w:cs="Times New Roman"/>
      <w:sz w:val="24"/>
      <w:szCs w:val="20"/>
      <w:lang w:val="en-GB" w:eastAsia="en-GB"/>
    </w:rPr>
  </w:style>
  <w:style w:type="character" w:customStyle="1" w:styleId="BodyText2Char">
    <w:name w:val="Body Text 2 Char"/>
    <w:basedOn w:val="DefaultParagraphFont"/>
    <w:link w:val="BodyText2"/>
    <w:semiHidden/>
    <w:rsid w:val="003007AA"/>
    <w:rPr>
      <w:rFonts w:ascii="Times New Roman" w:eastAsia="Times New Roman" w:hAnsi="Times New Roman" w:cs="Times New Roman"/>
      <w:sz w:val="24"/>
      <w:szCs w:val="20"/>
      <w:lang w:val="en-GB" w:eastAsia="en-GB"/>
    </w:rPr>
  </w:style>
  <w:style w:type="paragraph" w:customStyle="1" w:styleId="Default">
    <w:name w:val="Default"/>
    <w:rsid w:val="00DB2298"/>
    <w:pPr>
      <w:autoSpaceDE w:val="0"/>
      <w:autoSpaceDN w:val="0"/>
      <w:adjustRightInd w:val="0"/>
      <w:spacing w:after="0" w:line="240" w:lineRule="auto"/>
    </w:pPr>
    <w:rPr>
      <w:rFonts w:ascii="Calibri" w:eastAsia="Times New Roman" w:hAnsi="Calibri" w:cs="Calibri"/>
      <w:color w:val="000000"/>
      <w:sz w:val="24"/>
      <w:szCs w:val="24"/>
      <w:lang w:val="en-US"/>
    </w:rPr>
  </w:style>
  <w:style w:type="character" w:styleId="CommentReference">
    <w:name w:val="annotation reference"/>
    <w:basedOn w:val="DefaultParagraphFont"/>
    <w:uiPriority w:val="99"/>
    <w:semiHidden/>
    <w:unhideWhenUsed/>
    <w:rsid w:val="00236F56"/>
    <w:rPr>
      <w:sz w:val="16"/>
      <w:szCs w:val="16"/>
    </w:rPr>
  </w:style>
  <w:style w:type="paragraph" w:styleId="CommentText">
    <w:name w:val="annotation text"/>
    <w:basedOn w:val="Normal"/>
    <w:link w:val="CommentTextChar"/>
    <w:uiPriority w:val="99"/>
    <w:semiHidden/>
    <w:unhideWhenUsed/>
    <w:rsid w:val="00236F56"/>
    <w:pPr>
      <w:spacing w:line="240" w:lineRule="auto"/>
    </w:pPr>
    <w:rPr>
      <w:sz w:val="20"/>
      <w:szCs w:val="20"/>
    </w:rPr>
  </w:style>
  <w:style w:type="character" w:customStyle="1" w:styleId="CommentTextChar">
    <w:name w:val="Comment Text Char"/>
    <w:basedOn w:val="DefaultParagraphFont"/>
    <w:link w:val="CommentText"/>
    <w:uiPriority w:val="99"/>
    <w:semiHidden/>
    <w:rsid w:val="00236F56"/>
    <w:rPr>
      <w:sz w:val="20"/>
      <w:szCs w:val="20"/>
      <w:lang w:val="en-US"/>
    </w:rPr>
  </w:style>
  <w:style w:type="paragraph" w:styleId="CommentSubject">
    <w:name w:val="annotation subject"/>
    <w:basedOn w:val="CommentText"/>
    <w:next w:val="CommentText"/>
    <w:link w:val="CommentSubjectChar"/>
    <w:uiPriority w:val="99"/>
    <w:semiHidden/>
    <w:unhideWhenUsed/>
    <w:rsid w:val="00236F56"/>
    <w:rPr>
      <w:b/>
      <w:bCs/>
    </w:rPr>
  </w:style>
  <w:style w:type="character" w:customStyle="1" w:styleId="CommentSubjectChar">
    <w:name w:val="Comment Subject Char"/>
    <w:basedOn w:val="CommentTextChar"/>
    <w:link w:val="CommentSubject"/>
    <w:uiPriority w:val="99"/>
    <w:semiHidden/>
    <w:rsid w:val="00236F56"/>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637844">
      <w:bodyDiv w:val="1"/>
      <w:marLeft w:val="0"/>
      <w:marRight w:val="0"/>
      <w:marTop w:val="0"/>
      <w:marBottom w:val="0"/>
      <w:divBdr>
        <w:top w:val="none" w:sz="0" w:space="0" w:color="auto"/>
        <w:left w:val="none" w:sz="0" w:space="0" w:color="auto"/>
        <w:bottom w:val="none" w:sz="0" w:space="0" w:color="auto"/>
        <w:right w:val="none" w:sz="0" w:space="0" w:color="auto"/>
      </w:divBdr>
    </w:div>
    <w:div w:id="433328227">
      <w:bodyDiv w:val="1"/>
      <w:marLeft w:val="0"/>
      <w:marRight w:val="0"/>
      <w:marTop w:val="0"/>
      <w:marBottom w:val="0"/>
      <w:divBdr>
        <w:top w:val="none" w:sz="0" w:space="0" w:color="auto"/>
        <w:left w:val="none" w:sz="0" w:space="0" w:color="auto"/>
        <w:bottom w:val="none" w:sz="0" w:space="0" w:color="auto"/>
        <w:right w:val="none" w:sz="0" w:space="0" w:color="auto"/>
      </w:divBdr>
    </w:div>
    <w:div w:id="800542274">
      <w:bodyDiv w:val="1"/>
      <w:marLeft w:val="0"/>
      <w:marRight w:val="0"/>
      <w:marTop w:val="0"/>
      <w:marBottom w:val="0"/>
      <w:divBdr>
        <w:top w:val="none" w:sz="0" w:space="0" w:color="auto"/>
        <w:left w:val="none" w:sz="0" w:space="0" w:color="auto"/>
        <w:bottom w:val="none" w:sz="0" w:space="0" w:color="auto"/>
        <w:right w:val="none" w:sz="0" w:space="0" w:color="auto"/>
      </w:divBdr>
    </w:div>
    <w:div w:id="1528521400">
      <w:bodyDiv w:val="1"/>
      <w:marLeft w:val="0"/>
      <w:marRight w:val="0"/>
      <w:marTop w:val="0"/>
      <w:marBottom w:val="0"/>
      <w:divBdr>
        <w:top w:val="none" w:sz="0" w:space="0" w:color="auto"/>
        <w:left w:val="none" w:sz="0" w:space="0" w:color="auto"/>
        <w:bottom w:val="none" w:sz="0" w:space="0" w:color="auto"/>
        <w:right w:val="none" w:sz="0" w:space="0" w:color="auto"/>
      </w:divBdr>
    </w:div>
    <w:div w:id="1562598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752637D973214B88D12901766C1241" ma:contentTypeVersion="7" ma:contentTypeDescription="Create a new document." ma:contentTypeScope="" ma:versionID="bbcf895c52fbc47b3ea12e86a82a6c09">
  <xsd:schema xmlns:xsd="http://www.w3.org/2001/XMLSchema" xmlns:xs="http://www.w3.org/2001/XMLSchema" xmlns:p="http://schemas.microsoft.com/office/2006/metadata/properties" xmlns:ns3="5e1a3222-5fce-4ea0-9297-eebe49440b23" xmlns:ns4="0e9e4f8a-7bb9-41c1-a046-bc20a83ebca0" targetNamespace="http://schemas.microsoft.com/office/2006/metadata/properties" ma:root="true" ma:fieldsID="b9e16783bb176c4fb6579f45f1791020" ns3:_="" ns4:_="">
    <xsd:import namespace="5e1a3222-5fce-4ea0-9297-eebe49440b23"/>
    <xsd:import namespace="0e9e4f8a-7bb9-41c1-a046-bc20a83ebca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1a3222-5fce-4ea0-9297-eebe49440b2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9e4f8a-7bb9-41c1-a046-bc20a83ebca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D22B5-F6ED-45F3-8899-B56B410921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1a3222-5fce-4ea0-9297-eebe49440b23"/>
    <ds:schemaRef ds:uri="0e9e4f8a-7bb9-41c1-a046-bc20a83ebc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5C1FA4-8A69-4B04-8497-8FC74672B8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997C09-5569-4BF1-B997-D3A52272E286}">
  <ds:schemaRefs>
    <ds:schemaRef ds:uri="http://schemas.microsoft.com/sharepoint/v3/contenttype/forms"/>
  </ds:schemaRefs>
</ds:datastoreItem>
</file>

<file path=customXml/itemProps4.xml><?xml version="1.0" encoding="utf-8"?>
<ds:datastoreItem xmlns:ds="http://schemas.openxmlformats.org/officeDocument/2006/customXml" ds:itemID="{53BA4286-71E0-46CE-920D-B07E3D381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1893</Words>
  <Characters>10794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Cruickshank-Taylor, Ms. Victoria (CAR)</dc:creator>
  <cp:keywords/>
  <dc:description/>
  <cp:lastModifiedBy>Christopher Lawrence</cp:lastModifiedBy>
  <cp:revision>2</cp:revision>
  <cp:lastPrinted>2020-02-03T14:47:00Z</cp:lastPrinted>
  <dcterms:created xsi:type="dcterms:W3CDTF">2020-06-23T15:05:00Z</dcterms:created>
  <dcterms:modified xsi:type="dcterms:W3CDTF">2020-06-23T15:05:00Z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0x0101008F752637D973214B88D12901766C1241</vt:lpwstr>
  </property>
</Properties>
</file>