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7F" w:rsidRDefault="0045447F" w:rsidP="00406732">
      <w:pPr>
        <w:autoSpaceDE w:val="0"/>
        <w:autoSpaceDN w:val="0"/>
        <w:adjustRightInd w:val="0"/>
        <w:spacing w:after="0" w:line="240" w:lineRule="auto"/>
        <w:rPr>
          <w:rFonts w:ascii="TrebuchetMS,Bold" w:hAnsi="TrebuchetMS,Bold" w:cs="TrebuchetMS,Bold"/>
          <w:b/>
          <w:bCs/>
          <w:sz w:val="28"/>
          <w:szCs w:val="28"/>
        </w:rPr>
      </w:pPr>
    </w:p>
    <w:p w:rsidR="00406732" w:rsidRPr="00C715A4" w:rsidRDefault="00406732" w:rsidP="007018EC">
      <w:pPr>
        <w:autoSpaceDE w:val="0"/>
        <w:autoSpaceDN w:val="0"/>
        <w:adjustRightInd w:val="0"/>
        <w:spacing w:after="0" w:line="240" w:lineRule="auto"/>
        <w:jc w:val="center"/>
        <w:rPr>
          <w:rFonts w:ascii="Times New Roman" w:hAnsi="Times New Roman" w:cs="Times New Roman"/>
          <w:b/>
          <w:bCs/>
          <w:sz w:val="28"/>
          <w:szCs w:val="28"/>
        </w:rPr>
      </w:pPr>
      <w:r w:rsidRPr="00C715A4">
        <w:rPr>
          <w:rFonts w:ascii="Times New Roman" w:hAnsi="Times New Roman" w:cs="Times New Roman"/>
          <w:b/>
          <w:bCs/>
          <w:sz w:val="28"/>
          <w:szCs w:val="28"/>
        </w:rPr>
        <w:t>Call for Proposals</w:t>
      </w:r>
    </w:p>
    <w:p w:rsidR="00C715A4" w:rsidRPr="00C715A4" w:rsidRDefault="00C715A4" w:rsidP="007018EC">
      <w:pPr>
        <w:autoSpaceDE w:val="0"/>
        <w:autoSpaceDN w:val="0"/>
        <w:adjustRightInd w:val="0"/>
        <w:spacing w:after="0" w:line="240" w:lineRule="auto"/>
        <w:jc w:val="center"/>
        <w:rPr>
          <w:rFonts w:ascii="Times New Roman" w:hAnsi="Times New Roman" w:cs="Times New Roman"/>
          <w:b/>
          <w:bCs/>
          <w:sz w:val="28"/>
          <w:szCs w:val="28"/>
        </w:rPr>
      </w:pPr>
    </w:p>
    <w:p w:rsidR="00C715A4" w:rsidRPr="00C715A4" w:rsidRDefault="00C715A4" w:rsidP="007018EC">
      <w:pPr>
        <w:autoSpaceDE w:val="0"/>
        <w:autoSpaceDN w:val="0"/>
        <w:adjustRightInd w:val="0"/>
        <w:spacing w:after="0" w:line="240" w:lineRule="auto"/>
        <w:jc w:val="center"/>
        <w:rPr>
          <w:rFonts w:ascii="Times New Roman" w:hAnsi="Times New Roman" w:cs="Times New Roman"/>
          <w:b/>
          <w:bCs/>
          <w:sz w:val="28"/>
          <w:szCs w:val="28"/>
        </w:rPr>
      </w:pPr>
      <w:r w:rsidRPr="00C715A4">
        <w:rPr>
          <w:rFonts w:ascii="Times New Roman" w:hAnsi="Times New Roman" w:cs="Times New Roman"/>
          <w:b/>
          <w:bCs/>
          <w:sz w:val="28"/>
          <w:szCs w:val="28"/>
        </w:rPr>
        <w:t xml:space="preserve">Title: </w:t>
      </w:r>
      <w:bookmarkStart w:id="0" w:name="_GoBack"/>
      <w:r w:rsidRPr="00C715A4">
        <w:rPr>
          <w:rFonts w:ascii="Times New Roman" w:hAnsi="Times New Roman" w:cs="Times New Roman"/>
          <w:b/>
          <w:bCs/>
          <w:sz w:val="28"/>
          <w:szCs w:val="28"/>
        </w:rPr>
        <w:t xml:space="preserve">Operation of a Canteen Service at the CARICOM Secretariat </w:t>
      </w:r>
      <w:bookmarkEnd w:id="0"/>
    </w:p>
    <w:p w:rsidR="0028137B" w:rsidRPr="0028137B" w:rsidRDefault="0028137B" w:rsidP="0028137B">
      <w:pPr>
        <w:pStyle w:val="Default"/>
        <w:jc w:val="center"/>
        <w:rPr>
          <w:sz w:val="28"/>
          <w:szCs w:val="28"/>
        </w:rPr>
      </w:pPr>
      <w:r w:rsidRPr="0028137B">
        <w:rPr>
          <w:rFonts w:ascii="Times New Roman" w:hAnsi="Times New Roman" w:cs="Times New Roman"/>
          <w:b/>
          <w:bCs/>
          <w:sz w:val="28"/>
          <w:szCs w:val="28"/>
        </w:rPr>
        <w:t>Reference No. CCS/CANTEEN/2017</w:t>
      </w:r>
    </w:p>
    <w:p w:rsidR="0061140C" w:rsidRPr="00C715A4" w:rsidRDefault="0061140C" w:rsidP="00406732">
      <w:pPr>
        <w:autoSpaceDE w:val="0"/>
        <w:autoSpaceDN w:val="0"/>
        <w:adjustRightInd w:val="0"/>
        <w:spacing w:after="0" w:line="240" w:lineRule="auto"/>
        <w:rPr>
          <w:rFonts w:ascii="Times New Roman" w:hAnsi="Times New Roman" w:cs="Times New Roman"/>
          <w:b/>
          <w:bCs/>
          <w:sz w:val="28"/>
          <w:szCs w:val="28"/>
        </w:rPr>
      </w:pPr>
    </w:p>
    <w:p w:rsidR="00406732" w:rsidRPr="006A3ADF" w:rsidRDefault="00406732" w:rsidP="0061140C">
      <w:pPr>
        <w:autoSpaceDE w:val="0"/>
        <w:autoSpaceDN w:val="0"/>
        <w:adjustRightInd w:val="0"/>
        <w:spacing w:after="0" w:line="240" w:lineRule="auto"/>
        <w:jc w:val="both"/>
        <w:rPr>
          <w:rFonts w:ascii="Times New Roman" w:hAnsi="Times New Roman" w:cs="Times New Roman"/>
          <w:b/>
          <w:bCs/>
          <w:sz w:val="24"/>
          <w:szCs w:val="24"/>
        </w:rPr>
      </w:pPr>
      <w:r w:rsidRPr="006A3ADF">
        <w:rPr>
          <w:rFonts w:ascii="Times New Roman" w:hAnsi="Times New Roman" w:cs="Times New Roman"/>
          <w:sz w:val="24"/>
          <w:szCs w:val="24"/>
        </w:rPr>
        <w:t xml:space="preserve">1. </w:t>
      </w:r>
      <w:r w:rsidRPr="006A3ADF">
        <w:rPr>
          <w:rFonts w:ascii="Times New Roman" w:hAnsi="Times New Roman" w:cs="Times New Roman"/>
          <w:b/>
          <w:bCs/>
          <w:sz w:val="24"/>
          <w:szCs w:val="24"/>
        </w:rPr>
        <w:t>Scope</w:t>
      </w:r>
    </w:p>
    <w:p w:rsidR="0061140C" w:rsidRPr="006A3ADF" w:rsidRDefault="0061140C" w:rsidP="0061140C">
      <w:pPr>
        <w:autoSpaceDE w:val="0"/>
        <w:autoSpaceDN w:val="0"/>
        <w:adjustRightInd w:val="0"/>
        <w:spacing w:after="0" w:line="240" w:lineRule="auto"/>
        <w:jc w:val="both"/>
        <w:rPr>
          <w:rFonts w:ascii="Times New Roman" w:hAnsi="Times New Roman" w:cs="Times New Roman"/>
          <w:b/>
          <w:bCs/>
          <w:sz w:val="24"/>
          <w:szCs w:val="24"/>
        </w:rPr>
      </w:pPr>
    </w:p>
    <w:p w:rsidR="00406732" w:rsidRPr="006A3ADF" w:rsidRDefault="007B481D" w:rsidP="0061140C">
      <w:pPr>
        <w:autoSpaceDE w:val="0"/>
        <w:autoSpaceDN w:val="0"/>
        <w:adjustRightInd w:val="0"/>
        <w:spacing w:after="0" w:line="240" w:lineRule="auto"/>
        <w:jc w:val="both"/>
        <w:rPr>
          <w:rFonts w:ascii="Times New Roman" w:hAnsi="Times New Roman" w:cs="Times New Roman"/>
          <w:sz w:val="24"/>
          <w:szCs w:val="24"/>
        </w:rPr>
      </w:pPr>
      <w:r w:rsidRPr="006A3ADF">
        <w:rPr>
          <w:rFonts w:ascii="Times New Roman" w:hAnsi="Times New Roman" w:cs="Times New Roman"/>
          <w:sz w:val="24"/>
          <w:szCs w:val="24"/>
        </w:rPr>
        <w:t>CARICOM SECRETARIAT is</w:t>
      </w:r>
      <w:r w:rsidR="00406732" w:rsidRPr="006A3ADF">
        <w:rPr>
          <w:rFonts w:ascii="Times New Roman" w:hAnsi="Times New Roman" w:cs="Times New Roman"/>
          <w:sz w:val="24"/>
          <w:szCs w:val="24"/>
        </w:rPr>
        <w:t xml:space="preserve"> issuing this Call for Proposals to identify bidders interested in providing canteen</w:t>
      </w:r>
      <w:r w:rsidR="0061140C" w:rsidRPr="006A3ADF">
        <w:rPr>
          <w:rFonts w:ascii="Times New Roman" w:hAnsi="Times New Roman" w:cs="Times New Roman"/>
          <w:sz w:val="24"/>
          <w:szCs w:val="24"/>
        </w:rPr>
        <w:t xml:space="preserve"> </w:t>
      </w:r>
      <w:r w:rsidR="00406732" w:rsidRPr="006A3ADF">
        <w:rPr>
          <w:rFonts w:ascii="Times New Roman" w:hAnsi="Times New Roman" w:cs="Times New Roman"/>
          <w:sz w:val="24"/>
          <w:szCs w:val="24"/>
        </w:rPr>
        <w:t xml:space="preserve">services for a period of </w:t>
      </w:r>
      <w:r w:rsidR="003D79D6">
        <w:rPr>
          <w:rFonts w:ascii="Times New Roman" w:hAnsi="Times New Roman" w:cs="Times New Roman"/>
          <w:sz w:val="24"/>
          <w:szCs w:val="24"/>
        </w:rPr>
        <w:t>1</w:t>
      </w:r>
      <w:r w:rsidR="00406732" w:rsidRPr="006A3ADF">
        <w:rPr>
          <w:rFonts w:ascii="Times New Roman" w:hAnsi="Times New Roman" w:cs="Times New Roman"/>
          <w:sz w:val="24"/>
          <w:szCs w:val="24"/>
        </w:rPr>
        <w:t xml:space="preserve"> year, extendible by another 2 years, at </w:t>
      </w:r>
      <w:r w:rsidR="00C73485" w:rsidRPr="006A3ADF">
        <w:rPr>
          <w:rFonts w:ascii="Times New Roman" w:hAnsi="Times New Roman" w:cs="Times New Roman"/>
          <w:sz w:val="24"/>
          <w:szCs w:val="24"/>
        </w:rPr>
        <w:t xml:space="preserve">its head Office </w:t>
      </w:r>
      <w:proofErr w:type="spellStart"/>
      <w:r w:rsidR="00C73485" w:rsidRPr="006A3ADF">
        <w:rPr>
          <w:rFonts w:ascii="Times New Roman" w:hAnsi="Times New Roman" w:cs="Times New Roman"/>
          <w:sz w:val="24"/>
          <w:szCs w:val="24"/>
        </w:rPr>
        <w:t>Turkeyen</w:t>
      </w:r>
      <w:proofErr w:type="spellEnd"/>
      <w:r w:rsidR="00C73485" w:rsidRPr="006A3ADF">
        <w:rPr>
          <w:rFonts w:ascii="Times New Roman" w:hAnsi="Times New Roman" w:cs="Times New Roman"/>
          <w:sz w:val="24"/>
          <w:szCs w:val="24"/>
        </w:rPr>
        <w:t>, Greater Georgetown</w:t>
      </w:r>
      <w:r w:rsidR="00406732" w:rsidRPr="006A3ADF">
        <w:rPr>
          <w:rFonts w:ascii="Times New Roman" w:hAnsi="Times New Roman" w:cs="Times New Roman"/>
          <w:sz w:val="24"/>
          <w:szCs w:val="24"/>
        </w:rPr>
        <w:t>.</w:t>
      </w:r>
      <w:r w:rsidR="0061140C" w:rsidRPr="006A3ADF">
        <w:rPr>
          <w:rFonts w:ascii="Times New Roman" w:hAnsi="Times New Roman" w:cs="Times New Roman"/>
          <w:sz w:val="24"/>
          <w:szCs w:val="24"/>
        </w:rPr>
        <w:t xml:space="preserve"> </w:t>
      </w:r>
      <w:r w:rsidR="00406732" w:rsidRPr="006A3ADF">
        <w:rPr>
          <w:rFonts w:ascii="Times New Roman" w:hAnsi="Times New Roman" w:cs="Times New Roman"/>
          <w:sz w:val="24"/>
          <w:szCs w:val="24"/>
        </w:rPr>
        <w:t>The main objective of this Call for Proposals is to offer staff the best value for money on all the</w:t>
      </w:r>
      <w:r w:rsidR="0061140C" w:rsidRPr="006A3ADF">
        <w:rPr>
          <w:rFonts w:ascii="Times New Roman" w:hAnsi="Times New Roman" w:cs="Times New Roman"/>
          <w:sz w:val="24"/>
          <w:szCs w:val="24"/>
        </w:rPr>
        <w:t xml:space="preserve"> </w:t>
      </w:r>
      <w:r w:rsidR="00406732" w:rsidRPr="006A3ADF">
        <w:rPr>
          <w:rFonts w:ascii="Times New Roman" w:hAnsi="Times New Roman" w:cs="Times New Roman"/>
          <w:sz w:val="24"/>
          <w:szCs w:val="24"/>
        </w:rPr>
        <w:t>items sold.</w:t>
      </w:r>
    </w:p>
    <w:p w:rsidR="0061140C" w:rsidRPr="006A3ADF" w:rsidRDefault="0061140C" w:rsidP="0061140C">
      <w:pPr>
        <w:autoSpaceDE w:val="0"/>
        <w:autoSpaceDN w:val="0"/>
        <w:adjustRightInd w:val="0"/>
        <w:spacing w:after="0" w:line="240" w:lineRule="auto"/>
        <w:jc w:val="both"/>
        <w:rPr>
          <w:rFonts w:ascii="Times New Roman" w:hAnsi="Times New Roman" w:cs="Times New Roman"/>
          <w:sz w:val="24"/>
          <w:szCs w:val="24"/>
        </w:rPr>
      </w:pPr>
    </w:p>
    <w:p w:rsidR="00406732" w:rsidRPr="006A3ADF" w:rsidRDefault="00406732" w:rsidP="0061140C">
      <w:pPr>
        <w:autoSpaceDE w:val="0"/>
        <w:autoSpaceDN w:val="0"/>
        <w:adjustRightInd w:val="0"/>
        <w:spacing w:after="0" w:line="240" w:lineRule="auto"/>
        <w:jc w:val="both"/>
        <w:rPr>
          <w:rFonts w:ascii="Times New Roman" w:hAnsi="Times New Roman" w:cs="Times New Roman"/>
          <w:b/>
          <w:bCs/>
          <w:sz w:val="24"/>
          <w:szCs w:val="24"/>
        </w:rPr>
      </w:pPr>
      <w:r w:rsidRPr="006A3ADF">
        <w:rPr>
          <w:rFonts w:ascii="Times New Roman" w:hAnsi="Times New Roman" w:cs="Times New Roman"/>
          <w:sz w:val="24"/>
          <w:szCs w:val="24"/>
        </w:rPr>
        <w:t xml:space="preserve">2. </w:t>
      </w:r>
      <w:r w:rsidRPr="006A3ADF">
        <w:rPr>
          <w:rFonts w:ascii="Times New Roman" w:hAnsi="Times New Roman" w:cs="Times New Roman"/>
          <w:b/>
          <w:bCs/>
          <w:sz w:val="24"/>
          <w:szCs w:val="24"/>
        </w:rPr>
        <w:t>Procedure</w:t>
      </w:r>
    </w:p>
    <w:p w:rsidR="0061140C" w:rsidRPr="006A3ADF" w:rsidRDefault="0061140C" w:rsidP="0061140C">
      <w:pPr>
        <w:autoSpaceDE w:val="0"/>
        <w:autoSpaceDN w:val="0"/>
        <w:adjustRightInd w:val="0"/>
        <w:spacing w:after="0" w:line="240" w:lineRule="auto"/>
        <w:jc w:val="both"/>
        <w:rPr>
          <w:rFonts w:ascii="Times New Roman" w:hAnsi="Times New Roman" w:cs="Times New Roman"/>
          <w:b/>
          <w:bCs/>
          <w:sz w:val="24"/>
          <w:szCs w:val="24"/>
        </w:rPr>
      </w:pPr>
    </w:p>
    <w:p w:rsidR="00406732" w:rsidRPr="006A3ADF" w:rsidRDefault="00406732" w:rsidP="0061140C">
      <w:pPr>
        <w:autoSpaceDE w:val="0"/>
        <w:autoSpaceDN w:val="0"/>
        <w:adjustRightInd w:val="0"/>
        <w:spacing w:after="0" w:line="240" w:lineRule="auto"/>
        <w:jc w:val="both"/>
        <w:rPr>
          <w:rFonts w:ascii="Times New Roman" w:hAnsi="Times New Roman" w:cs="Times New Roman"/>
          <w:sz w:val="24"/>
          <w:szCs w:val="24"/>
        </w:rPr>
      </w:pPr>
      <w:r w:rsidRPr="006A3ADF">
        <w:rPr>
          <w:rFonts w:ascii="Times New Roman" w:hAnsi="Times New Roman" w:cs="Times New Roman"/>
          <w:sz w:val="24"/>
          <w:szCs w:val="24"/>
        </w:rPr>
        <w:t>This Call for Proposals is being issued as an OPEN procedure and will be regulated by the</w:t>
      </w:r>
      <w:r w:rsidR="0061140C" w:rsidRPr="006A3ADF">
        <w:rPr>
          <w:rFonts w:ascii="Times New Roman" w:hAnsi="Times New Roman" w:cs="Times New Roman"/>
          <w:sz w:val="24"/>
          <w:szCs w:val="24"/>
        </w:rPr>
        <w:t xml:space="preserve"> </w:t>
      </w:r>
      <w:r w:rsidR="002A4900">
        <w:rPr>
          <w:rFonts w:ascii="Times New Roman" w:hAnsi="Times New Roman" w:cs="Times New Roman"/>
          <w:sz w:val="24"/>
          <w:szCs w:val="24"/>
        </w:rPr>
        <w:t>Terms of Reference</w:t>
      </w:r>
      <w:r w:rsidRPr="006A3ADF">
        <w:rPr>
          <w:rFonts w:ascii="Times New Roman" w:hAnsi="Times New Roman" w:cs="Times New Roman"/>
          <w:sz w:val="24"/>
          <w:szCs w:val="24"/>
        </w:rPr>
        <w:t xml:space="preserve"> available in </w:t>
      </w:r>
      <w:r w:rsidR="002A4900">
        <w:rPr>
          <w:rFonts w:ascii="Times New Roman" w:hAnsi="Times New Roman" w:cs="Times New Roman"/>
          <w:sz w:val="24"/>
          <w:szCs w:val="24"/>
        </w:rPr>
        <w:t>Annex I</w:t>
      </w:r>
      <w:r w:rsidRPr="006A3ADF">
        <w:rPr>
          <w:rFonts w:ascii="Times New Roman" w:hAnsi="Times New Roman" w:cs="Times New Roman"/>
          <w:sz w:val="24"/>
          <w:szCs w:val="24"/>
        </w:rPr>
        <w:t xml:space="preserve"> of this document.</w:t>
      </w:r>
      <w:r w:rsidR="0061140C" w:rsidRPr="006A3ADF">
        <w:rPr>
          <w:rFonts w:ascii="Times New Roman" w:hAnsi="Times New Roman" w:cs="Times New Roman"/>
          <w:sz w:val="24"/>
          <w:szCs w:val="24"/>
        </w:rPr>
        <w:t xml:space="preserve"> </w:t>
      </w:r>
    </w:p>
    <w:p w:rsidR="0061140C" w:rsidRPr="006A3ADF" w:rsidRDefault="0061140C" w:rsidP="0061140C">
      <w:pPr>
        <w:autoSpaceDE w:val="0"/>
        <w:autoSpaceDN w:val="0"/>
        <w:adjustRightInd w:val="0"/>
        <w:spacing w:after="0" w:line="240" w:lineRule="auto"/>
        <w:jc w:val="both"/>
        <w:rPr>
          <w:rFonts w:ascii="Times New Roman" w:hAnsi="Times New Roman" w:cs="Times New Roman"/>
          <w:sz w:val="24"/>
          <w:szCs w:val="24"/>
        </w:rPr>
      </w:pPr>
    </w:p>
    <w:p w:rsidR="00406732" w:rsidRPr="006A3ADF" w:rsidRDefault="00406732" w:rsidP="0061140C">
      <w:pPr>
        <w:jc w:val="both"/>
        <w:rPr>
          <w:rFonts w:ascii="Times New Roman" w:hAnsi="Times New Roman" w:cs="Times New Roman"/>
          <w:b/>
          <w:bCs/>
          <w:sz w:val="24"/>
          <w:szCs w:val="24"/>
        </w:rPr>
      </w:pPr>
      <w:r w:rsidRPr="006A3ADF">
        <w:rPr>
          <w:rFonts w:ascii="Times New Roman" w:hAnsi="Times New Roman" w:cs="Times New Roman"/>
          <w:sz w:val="24"/>
          <w:szCs w:val="24"/>
        </w:rPr>
        <w:t xml:space="preserve">3. </w:t>
      </w:r>
      <w:r w:rsidRPr="006A3ADF">
        <w:rPr>
          <w:rFonts w:ascii="Times New Roman" w:hAnsi="Times New Roman" w:cs="Times New Roman"/>
          <w:b/>
          <w:bCs/>
          <w:sz w:val="24"/>
          <w:szCs w:val="24"/>
        </w:rPr>
        <w:t>Timeframe</w:t>
      </w:r>
    </w:p>
    <w:tbl>
      <w:tblPr>
        <w:tblW w:w="7650" w:type="dxa"/>
        <w:tblInd w:w="1098" w:type="dxa"/>
        <w:tblLook w:val="04A0" w:firstRow="1" w:lastRow="0" w:firstColumn="1" w:lastColumn="0" w:noHBand="0" w:noVBand="1"/>
      </w:tblPr>
      <w:tblGrid>
        <w:gridCol w:w="4590"/>
        <w:gridCol w:w="1710"/>
        <w:gridCol w:w="1350"/>
      </w:tblGrid>
      <w:tr w:rsidR="00406732" w:rsidRPr="006A3ADF" w:rsidTr="00A26AF1">
        <w:trPr>
          <w:trHeight w:val="179"/>
        </w:trPr>
        <w:tc>
          <w:tcPr>
            <w:tcW w:w="459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06732" w:rsidRPr="006A3ADF" w:rsidRDefault="00406732" w:rsidP="0061140C">
            <w:pPr>
              <w:spacing w:after="0" w:line="240" w:lineRule="auto"/>
              <w:jc w:val="both"/>
              <w:rPr>
                <w:rFonts w:ascii="Times New Roman" w:eastAsia="Times New Roman" w:hAnsi="Times New Roman" w:cs="Times New Roman"/>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D8D8D8"/>
            <w:noWrap/>
            <w:vAlign w:val="bottom"/>
            <w:hideMark/>
          </w:tcPr>
          <w:p w:rsidR="00406732" w:rsidRPr="006A3ADF" w:rsidRDefault="00406732" w:rsidP="0061140C">
            <w:pPr>
              <w:spacing w:after="0" w:line="240" w:lineRule="auto"/>
              <w:jc w:val="both"/>
              <w:rPr>
                <w:rFonts w:ascii="Times New Roman" w:eastAsia="Times New Roman" w:hAnsi="Times New Roman" w:cs="Times New Roman"/>
                <w:color w:val="000000"/>
                <w:sz w:val="24"/>
                <w:szCs w:val="24"/>
              </w:rPr>
            </w:pPr>
            <w:r w:rsidRPr="006A3ADF">
              <w:rPr>
                <w:rFonts w:ascii="Times New Roman" w:eastAsia="Times New Roman" w:hAnsi="Times New Roman" w:cs="Times New Roman"/>
                <w:color w:val="000000"/>
                <w:sz w:val="24"/>
                <w:szCs w:val="24"/>
              </w:rPr>
              <w:t>Date</w:t>
            </w:r>
          </w:p>
        </w:tc>
        <w:tc>
          <w:tcPr>
            <w:tcW w:w="1350" w:type="dxa"/>
            <w:tcBorders>
              <w:top w:val="single" w:sz="4" w:space="0" w:color="auto"/>
              <w:left w:val="nil"/>
              <w:bottom w:val="single" w:sz="4" w:space="0" w:color="auto"/>
              <w:right w:val="single" w:sz="4" w:space="0" w:color="auto"/>
            </w:tcBorders>
            <w:shd w:val="clear" w:color="000000" w:fill="D8D8D8"/>
            <w:noWrap/>
            <w:vAlign w:val="bottom"/>
            <w:hideMark/>
          </w:tcPr>
          <w:p w:rsidR="00406732" w:rsidRPr="006A3ADF" w:rsidRDefault="00406732" w:rsidP="0061140C">
            <w:pPr>
              <w:spacing w:after="0" w:line="240" w:lineRule="auto"/>
              <w:jc w:val="both"/>
              <w:rPr>
                <w:rFonts w:ascii="Times New Roman" w:eastAsia="Times New Roman" w:hAnsi="Times New Roman" w:cs="Times New Roman"/>
                <w:color w:val="000000"/>
                <w:sz w:val="24"/>
                <w:szCs w:val="24"/>
              </w:rPr>
            </w:pPr>
            <w:r w:rsidRPr="006A3ADF">
              <w:rPr>
                <w:rFonts w:ascii="Times New Roman" w:eastAsia="Times New Roman" w:hAnsi="Times New Roman" w:cs="Times New Roman"/>
                <w:color w:val="000000"/>
                <w:sz w:val="24"/>
                <w:szCs w:val="24"/>
              </w:rPr>
              <w:t>Time</w:t>
            </w:r>
          </w:p>
        </w:tc>
      </w:tr>
      <w:tr w:rsidR="00406732" w:rsidRPr="006A3ADF" w:rsidTr="00A26AF1">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406732" w:rsidRPr="006A3ADF" w:rsidRDefault="00406732" w:rsidP="0061140C">
            <w:pPr>
              <w:autoSpaceDE w:val="0"/>
              <w:autoSpaceDN w:val="0"/>
              <w:adjustRightInd w:val="0"/>
              <w:spacing w:after="0" w:line="240" w:lineRule="auto"/>
              <w:jc w:val="both"/>
              <w:rPr>
                <w:rFonts w:ascii="Times New Roman" w:hAnsi="Times New Roman" w:cs="Times New Roman"/>
                <w:sz w:val="24"/>
                <w:szCs w:val="24"/>
              </w:rPr>
            </w:pPr>
            <w:r w:rsidRPr="006A3ADF">
              <w:rPr>
                <w:rFonts w:ascii="Times New Roman" w:hAnsi="Times New Roman" w:cs="Times New Roman"/>
                <w:sz w:val="24"/>
                <w:szCs w:val="24"/>
              </w:rPr>
              <w:t xml:space="preserve">Date of Publication of Call for Proposals </w:t>
            </w:r>
          </w:p>
        </w:tc>
        <w:tc>
          <w:tcPr>
            <w:tcW w:w="1710" w:type="dxa"/>
            <w:tcBorders>
              <w:top w:val="nil"/>
              <w:left w:val="nil"/>
              <w:bottom w:val="single" w:sz="4" w:space="0" w:color="auto"/>
              <w:right w:val="single" w:sz="4" w:space="0" w:color="auto"/>
            </w:tcBorders>
            <w:shd w:val="clear" w:color="auto" w:fill="auto"/>
            <w:noWrap/>
            <w:hideMark/>
          </w:tcPr>
          <w:p w:rsidR="00406732" w:rsidRPr="006A3ADF" w:rsidRDefault="002A4900" w:rsidP="006114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July 2017</w:t>
            </w:r>
          </w:p>
        </w:tc>
        <w:tc>
          <w:tcPr>
            <w:tcW w:w="1350" w:type="dxa"/>
            <w:tcBorders>
              <w:top w:val="nil"/>
              <w:left w:val="nil"/>
              <w:bottom w:val="single" w:sz="4" w:space="0" w:color="auto"/>
              <w:right w:val="single" w:sz="4" w:space="0" w:color="auto"/>
            </w:tcBorders>
            <w:shd w:val="clear" w:color="auto" w:fill="auto"/>
            <w:noWrap/>
            <w:hideMark/>
          </w:tcPr>
          <w:p w:rsidR="00406732" w:rsidRPr="006A3ADF" w:rsidRDefault="00406732" w:rsidP="0061140C">
            <w:pPr>
              <w:autoSpaceDE w:val="0"/>
              <w:autoSpaceDN w:val="0"/>
              <w:adjustRightInd w:val="0"/>
              <w:spacing w:after="0" w:line="240" w:lineRule="auto"/>
              <w:jc w:val="both"/>
              <w:rPr>
                <w:rFonts w:ascii="Times New Roman" w:hAnsi="Times New Roman" w:cs="Times New Roman"/>
                <w:sz w:val="24"/>
                <w:szCs w:val="24"/>
              </w:rPr>
            </w:pPr>
          </w:p>
        </w:tc>
      </w:tr>
      <w:tr w:rsidR="00406732" w:rsidRPr="006A3ADF" w:rsidTr="00A26AF1">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406732" w:rsidRPr="006A3ADF" w:rsidRDefault="00406732" w:rsidP="0061140C">
            <w:pPr>
              <w:autoSpaceDE w:val="0"/>
              <w:autoSpaceDN w:val="0"/>
              <w:adjustRightInd w:val="0"/>
              <w:spacing w:after="0" w:line="240" w:lineRule="auto"/>
              <w:jc w:val="both"/>
              <w:rPr>
                <w:rFonts w:ascii="Times New Roman" w:hAnsi="Times New Roman" w:cs="Times New Roman"/>
                <w:sz w:val="24"/>
                <w:szCs w:val="24"/>
              </w:rPr>
            </w:pPr>
            <w:r w:rsidRPr="006A3ADF">
              <w:rPr>
                <w:rFonts w:ascii="Times New Roman" w:hAnsi="Times New Roman" w:cs="Times New Roman"/>
                <w:sz w:val="24"/>
                <w:szCs w:val="24"/>
              </w:rPr>
              <w:t xml:space="preserve">Site visit </w:t>
            </w:r>
          </w:p>
        </w:tc>
        <w:tc>
          <w:tcPr>
            <w:tcW w:w="1710" w:type="dxa"/>
            <w:tcBorders>
              <w:top w:val="nil"/>
              <w:left w:val="nil"/>
              <w:bottom w:val="single" w:sz="4" w:space="0" w:color="auto"/>
              <w:right w:val="single" w:sz="4" w:space="0" w:color="auto"/>
            </w:tcBorders>
            <w:shd w:val="clear" w:color="auto" w:fill="auto"/>
            <w:noWrap/>
            <w:hideMark/>
          </w:tcPr>
          <w:p w:rsidR="00406732" w:rsidRPr="006A3ADF" w:rsidRDefault="002A4900" w:rsidP="006114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July 2017</w:t>
            </w:r>
          </w:p>
        </w:tc>
        <w:tc>
          <w:tcPr>
            <w:tcW w:w="1350" w:type="dxa"/>
            <w:tcBorders>
              <w:top w:val="nil"/>
              <w:left w:val="nil"/>
              <w:bottom w:val="single" w:sz="4" w:space="0" w:color="auto"/>
              <w:right w:val="single" w:sz="4" w:space="0" w:color="auto"/>
            </w:tcBorders>
            <w:shd w:val="clear" w:color="auto" w:fill="auto"/>
            <w:noWrap/>
            <w:hideMark/>
          </w:tcPr>
          <w:p w:rsidR="00406732" w:rsidRPr="006A3ADF" w:rsidRDefault="002A4900" w:rsidP="006114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 a.m.</w:t>
            </w:r>
          </w:p>
        </w:tc>
      </w:tr>
      <w:tr w:rsidR="00406732" w:rsidRPr="006A3ADF" w:rsidTr="00A26AF1">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406732" w:rsidRPr="006A3ADF" w:rsidRDefault="00406732" w:rsidP="0061140C">
            <w:pPr>
              <w:autoSpaceDE w:val="0"/>
              <w:autoSpaceDN w:val="0"/>
              <w:adjustRightInd w:val="0"/>
              <w:spacing w:after="0" w:line="240" w:lineRule="auto"/>
              <w:jc w:val="both"/>
              <w:rPr>
                <w:rFonts w:ascii="Times New Roman" w:hAnsi="Times New Roman" w:cs="Times New Roman"/>
                <w:sz w:val="24"/>
                <w:szCs w:val="24"/>
              </w:rPr>
            </w:pPr>
            <w:r w:rsidRPr="006A3ADF">
              <w:rPr>
                <w:rFonts w:ascii="Times New Roman" w:hAnsi="Times New Roman" w:cs="Times New Roman"/>
                <w:sz w:val="24"/>
                <w:szCs w:val="24"/>
              </w:rPr>
              <w:t xml:space="preserve">Last Date on which clarifications are received by </w:t>
            </w:r>
            <w:r w:rsidR="007B481D" w:rsidRPr="006A3ADF">
              <w:rPr>
                <w:rFonts w:ascii="Times New Roman" w:hAnsi="Times New Roman" w:cs="Times New Roman"/>
                <w:sz w:val="24"/>
                <w:szCs w:val="24"/>
              </w:rPr>
              <w:t xml:space="preserve">CARICOM SECRETARIAT </w:t>
            </w:r>
            <w:r w:rsidRPr="006A3ADF">
              <w:rPr>
                <w:rFonts w:ascii="Times New Roman" w:hAnsi="Times New Roman" w:cs="Times New Roman"/>
                <w:sz w:val="24"/>
                <w:szCs w:val="24"/>
              </w:rPr>
              <w:t xml:space="preserve"> </w:t>
            </w:r>
          </w:p>
        </w:tc>
        <w:tc>
          <w:tcPr>
            <w:tcW w:w="1710" w:type="dxa"/>
            <w:tcBorders>
              <w:top w:val="nil"/>
              <w:left w:val="nil"/>
              <w:bottom w:val="single" w:sz="4" w:space="0" w:color="auto"/>
              <w:right w:val="single" w:sz="4" w:space="0" w:color="auto"/>
            </w:tcBorders>
            <w:shd w:val="clear" w:color="auto" w:fill="auto"/>
            <w:noWrap/>
            <w:hideMark/>
          </w:tcPr>
          <w:p w:rsidR="00406732" w:rsidRPr="006A3ADF" w:rsidRDefault="002A4900" w:rsidP="002A49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July 2017</w:t>
            </w:r>
          </w:p>
        </w:tc>
        <w:tc>
          <w:tcPr>
            <w:tcW w:w="1350" w:type="dxa"/>
            <w:tcBorders>
              <w:top w:val="nil"/>
              <w:left w:val="nil"/>
              <w:bottom w:val="single" w:sz="4" w:space="0" w:color="auto"/>
              <w:right w:val="single" w:sz="4" w:space="0" w:color="auto"/>
            </w:tcBorders>
            <w:shd w:val="clear" w:color="auto" w:fill="auto"/>
            <w:noWrap/>
            <w:hideMark/>
          </w:tcPr>
          <w:p w:rsidR="00406732" w:rsidRPr="006A3ADF" w:rsidRDefault="00A26AF1" w:rsidP="006114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16:00 p.m.</w:t>
            </w:r>
          </w:p>
        </w:tc>
      </w:tr>
      <w:tr w:rsidR="00A26AF1" w:rsidRPr="006A3ADF" w:rsidTr="00A26AF1">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A26AF1" w:rsidRPr="006A3ADF" w:rsidRDefault="00A26AF1" w:rsidP="0061140C">
            <w:pPr>
              <w:autoSpaceDE w:val="0"/>
              <w:autoSpaceDN w:val="0"/>
              <w:adjustRightInd w:val="0"/>
              <w:spacing w:after="0" w:line="240" w:lineRule="auto"/>
              <w:jc w:val="both"/>
              <w:rPr>
                <w:rFonts w:ascii="Times New Roman" w:hAnsi="Times New Roman" w:cs="Times New Roman"/>
                <w:sz w:val="24"/>
                <w:szCs w:val="24"/>
              </w:rPr>
            </w:pPr>
            <w:r w:rsidRPr="006A3ADF">
              <w:rPr>
                <w:rFonts w:ascii="Times New Roman" w:hAnsi="Times New Roman" w:cs="Times New Roman"/>
                <w:sz w:val="24"/>
                <w:szCs w:val="24"/>
              </w:rPr>
              <w:t xml:space="preserve">Last Date on which clarifications are issued by CARICOM SECRETARIAT  </w:t>
            </w:r>
          </w:p>
        </w:tc>
        <w:tc>
          <w:tcPr>
            <w:tcW w:w="1710" w:type="dxa"/>
            <w:tcBorders>
              <w:top w:val="nil"/>
              <w:left w:val="nil"/>
              <w:bottom w:val="single" w:sz="4" w:space="0" w:color="auto"/>
              <w:right w:val="single" w:sz="4" w:space="0" w:color="auto"/>
            </w:tcBorders>
            <w:shd w:val="clear" w:color="auto" w:fill="auto"/>
            <w:noWrap/>
            <w:hideMark/>
          </w:tcPr>
          <w:p w:rsidR="00A26AF1" w:rsidRPr="006A3ADF" w:rsidRDefault="00A26AF1" w:rsidP="006114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July 2017</w:t>
            </w:r>
          </w:p>
        </w:tc>
        <w:tc>
          <w:tcPr>
            <w:tcW w:w="1350" w:type="dxa"/>
            <w:tcBorders>
              <w:top w:val="nil"/>
              <w:left w:val="nil"/>
              <w:bottom w:val="single" w:sz="4" w:space="0" w:color="auto"/>
              <w:right w:val="single" w:sz="4" w:space="0" w:color="auto"/>
            </w:tcBorders>
            <w:shd w:val="clear" w:color="auto" w:fill="auto"/>
            <w:noWrap/>
            <w:hideMark/>
          </w:tcPr>
          <w:p w:rsidR="00A26AF1" w:rsidRPr="006A3ADF" w:rsidRDefault="00A26AF1" w:rsidP="00F41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16:00 p.m.</w:t>
            </w:r>
          </w:p>
        </w:tc>
      </w:tr>
      <w:tr w:rsidR="00A26AF1" w:rsidRPr="006A3ADF" w:rsidTr="00A26AF1">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A26AF1" w:rsidRPr="006A3ADF" w:rsidRDefault="00A26AF1" w:rsidP="0061140C">
            <w:pPr>
              <w:jc w:val="both"/>
              <w:rPr>
                <w:rFonts w:ascii="Times New Roman" w:hAnsi="Times New Roman" w:cs="Times New Roman"/>
                <w:sz w:val="24"/>
                <w:szCs w:val="24"/>
              </w:rPr>
            </w:pPr>
            <w:r w:rsidRPr="006A3ADF">
              <w:rPr>
                <w:rFonts w:ascii="Times New Roman" w:hAnsi="Times New Roman" w:cs="Times New Roman"/>
                <w:sz w:val="24"/>
                <w:szCs w:val="24"/>
              </w:rPr>
              <w:t>Deadline for submission of proposals</w:t>
            </w:r>
          </w:p>
        </w:tc>
        <w:tc>
          <w:tcPr>
            <w:tcW w:w="1710" w:type="dxa"/>
            <w:tcBorders>
              <w:top w:val="nil"/>
              <w:left w:val="nil"/>
              <w:bottom w:val="single" w:sz="4" w:space="0" w:color="auto"/>
              <w:right w:val="single" w:sz="4" w:space="0" w:color="auto"/>
            </w:tcBorders>
            <w:shd w:val="clear" w:color="auto" w:fill="auto"/>
            <w:noWrap/>
            <w:hideMark/>
          </w:tcPr>
          <w:p w:rsidR="00A26AF1" w:rsidRPr="006A3ADF" w:rsidRDefault="00A26AF1" w:rsidP="00A26AF1">
            <w:pPr>
              <w:rPr>
                <w:rFonts w:ascii="Times New Roman" w:hAnsi="Times New Roman" w:cs="Times New Roman"/>
                <w:sz w:val="24"/>
                <w:szCs w:val="24"/>
              </w:rPr>
            </w:pPr>
            <w:r>
              <w:rPr>
                <w:rFonts w:ascii="Times New Roman" w:hAnsi="Times New Roman" w:cs="Times New Roman"/>
                <w:sz w:val="24"/>
                <w:szCs w:val="24"/>
              </w:rPr>
              <w:t>4 August 2017</w:t>
            </w:r>
          </w:p>
        </w:tc>
        <w:tc>
          <w:tcPr>
            <w:tcW w:w="1350" w:type="dxa"/>
            <w:tcBorders>
              <w:top w:val="nil"/>
              <w:left w:val="nil"/>
              <w:bottom w:val="single" w:sz="4" w:space="0" w:color="auto"/>
              <w:right w:val="single" w:sz="4" w:space="0" w:color="auto"/>
            </w:tcBorders>
            <w:shd w:val="clear" w:color="auto" w:fill="auto"/>
            <w:noWrap/>
            <w:hideMark/>
          </w:tcPr>
          <w:p w:rsidR="00A26AF1" w:rsidRPr="006A3ADF" w:rsidRDefault="00A26AF1" w:rsidP="00F41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16:00 p.m.</w:t>
            </w:r>
          </w:p>
        </w:tc>
      </w:tr>
    </w:tbl>
    <w:p w:rsidR="00406732" w:rsidRPr="006A3ADF" w:rsidRDefault="00406732" w:rsidP="0061140C">
      <w:pPr>
        <w:autoSpaceDE w:val="0"/>
        <w:autoSpaceDN w:val="0"/>
        <w:adjustRightInd w:val="0"/>
        <w:spacing w:after="0" w:line="240" w:lineRule="auto"/>
        <w:jc w:val="both"/>
        <w:rPr>
          <w:rFonts w:ascii="Times New Roman" w:hAnsi="Times New Roman" w:cs="Times New Roman"/>
          <w:sz w:val="24"/>
          <w:szCs w:val="24"/>
        </w:rPr>
      </w:pPr>
    </w:p>
    <w:p w:rsidR="00406732" w:rsidRPr="006A3ADF" w:rsidRDefault="00406732" w:rsidP="0061140C">
      <w:pPr>
        <w:autoSpaceDE w:val="0"/>
        <w:autoSpaceDN w:val="0"/>
        <w:adjustRightInd w:val="0"/>
        <w:spacing w:after="0" w:line="240" w:lineRule="auto"/>
        <w:jc w:val="both"/>
        <w:rPr>
          <w:rFonts w:ascii="Times New Roman" w:hAnsi="Times New Roman" w:cs="Times New Roman"/>
          <w:b/>
          <w:bCs/>
          <w:sz w:val="24"/>
          <w:szCs w:val="24"/>
        </w:rPr>
      </w:pPr>
      <w:r w:rsidRPr="006A3ADF">
        <w:rPr>
          <w:rFonts w:ascii="Times New Roman" w:hAnsi="Times New Roman" w:cs="Times New Roman"/>
          <w:sz w:val="24"/>
          <w:szCs w:val="24"/>
        </w:rPr>
        <w:t xml:space="preserve">4. </w:t>
      </w:r>
      <w:r w:rsidRPr="006A3ADF">
        <w:rPr>
          <w:rFonts w:ascii="Times New Roman" w:hAnsi="Times New Roman" w:cs="Times New Roman"/>
          <w:b/>
          <w:bCs/>
          <w:sz w:val="24"/>
          <w:szCs w:val="24"/>
        </w:rPr>
        <w:t>Background</w:t>
      </w:r>
    </w:p>
    <w:p w:rsidR="0061140C" w:rsidRPr="006A3ADF" w:rsidRDefault="0061140C" w:rsidP="0061140C">
      <w:pPr>
        <w:autoSpaceDE w:val="0"/>
        <w:autoSpaceDN w:val="0"/>
        <w:adjustRightInd w:val="0"/>
        <w:spacing w:after="0" w:line="240" w:lineRule="auto"/>
        <w:jc w:val="both"/>
        <w:rPr>
          <w:rFonts w:ascii="Times New Roman" w:hAnsi="Times New Roman" w:cs="Times New Roman"/>
          <w:sz w:val="24"/>
          <w:szCs w:val="24"/>
        </w:rPr>
      </w:pPr>
    </w:p>
    <w:p w:rsidR="00ED70EB" w:rsidRDefault="000D0266" w:rsidP="006114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B481D" w:rsidRPr="006A3ADF">
        <w:rPr>
          <w:rFonts w:ascii="Times New Roman" w:hAnsi="Times New Roman" w:cs="Times New Roman"/>
          <w:sz w:val="24"/>
          <w:szCs w:val="24"/>
        </w:rPr>
        <w:t>CARICOM SECRETARIAT has</w:t>
      </w:r>
      <w:r w:rsidR="00406732" w:rsidRPr="006A3ADF">
        <w:rPr>
          <w:rFonts w:ascii="Times New Roman" w:hAnsi="Times New Roman" w:cs="Times New Roman"/>
          <w:sz w:val="24"/>
          <w:szCs w:val="24"/>
        </w:rPr>
        <w:t xml:space="preserve"> approximately </w:t>
      </w:r>
      <w:r w:rsidR="00C73485" w:rsidRPr="006A3ADF">
        <w:rPr>
          <w:rFonts w:ascii="Times New Roman" w:hAnsi="Times New Roman" w:cs="Times New Roman"/>
          <w:sz w:val="24"/>
          <w:szCs w:val="24"/>
        </w:rPr>
        <w:t>2</w:t>
      </w:r>
      <w:r w:rsidR="00CC18EA" w:rsidRPr="006A3ADF">
        <w:rPr>
          <w:rFonts w:ascii="Times New Roman" w:hAnsi="Times New Roman" w:cs="Times New Roman"/>
          <w:sz w:val="24"/>
          <w:szCs w:val="24"/>
        </w:rPr>
        <w:t>0</w:t>
      </w:r>
      <w:r w:rsidR="00C73485" w:rsidRPr="006A3ADF">
        <w:rPr>
          <w:rFonts w:ascii="Times New Roman" w:hAnsi="Times New Roman" w:cs="Times New Roman"/>
          <w:sz w:val="24"/>
          <w:szCs w:val="24"/>
        </w:rPr>
        <w:t>0</w:t>
      </w:r>
      <w:r w:rsidR="00406732" w:rsidRPr="006A3ADF">
        <w:rPr>
          <w:rFonts w:ascii="Times New Roman" w:hAnsi="Times New Roman" w:cs="Times New Roman"/>
          <w:sz w:val="24"/>
          <w:szCs w:val="24"/>
        </w:rPr>
        <w:t xml:space="preserve"> staff members located at </w:t>
      </w:r>
      <w:r w:rsidR="00C73485" w:rsidRPr="006A3ADF">
        <w:rPr>
          <w:rFonts w:ascii="Times New Roman" w:hAnsi="Times New Roman" w:cs="Times New Roman"/>
          <w:sz w:val="24"/>
          <w:szCs w:val="24"/>
        </w:rPr>
        <w:t xml:space="preserve">its Head Office, </w:t>
      </w:r>
      <w:proofErr w:type="spellStart"/>
      <w:r w:rsidR="00C73485" w:rsidRPr="006A3ADF">
        <w:rPr>
          <w:rFonts w:ascii="Times New Roman" w:hAnsi="Times New Roman" w:cs="Times New Roman"/>
          <w:sz w:val="24"/>
          <w:szCs w:val="24"/>
        </w:rPr>
        <w:t>Turkeyen</w:t>
      </w:r>
      <w:proofErr w:type="spellEnd"/>
      <w:r w:rsidR="00C73485" w:rsidRPr="006A3ADF">
        <w:rPr>
          <w:rFonts w:ascii="Times New Roman" w:hAnsi="Times New Roman" w:cs="Times New Roman"/>
          <w:sz w:val="24"/>
          <w:szCs w:val="24"/>
        </w:rPr>
        <w:t xml:space="preserve"> Greater Georgetown</w:t>
      </w:r>
      <w:r w:rsidR="00406732" w:rsidRPr="006A3ADF">
        <w:rPr>
          <w:rFonts w:ascii="Times New Roman" w:hAnsi="Times New Roman" w:cs="Times New Roman"/>
          <w:sz w:val="24"/>
          <w:szCs w:val="24"/>
        </w:rPr>
        <w:t>. The normal working</w:t>
      </w:r>
      <w:r w:rsidR="0061140C" w:rsidRPr="006A3ADF">
        <w:rPr>
          <w:rFonts w:ascii="Times New Roman" w:hAnsi="Times New Roman" w:cs="Times New Roman"/>
          <w:sz w:val="24"/>
          <w:szCs w:val="24"/>
        </w:rPr>
        <w:t xml:space="preserve"> </w:t>
      </w:r>
      <w:r w:rsidR="00406732" w:rsidRPr="006A3ADF">
        <w:rPr>
          <w:rFonts w:ascii="Times New Roman" w:hAnsi="Times New Roman" w:cs="Times New Roman"/>
          <w:sz w:val="24"/>
          <w:szCs w:val="24"/>
        </w:rPr>
        <w:t xml:space="preserve">hours are between </w:t>
      </w:r>
      <w:r w:rsidR="00406732" w:rsidRPr="00ED70EB">
        <w:rPr>
          <w:rFonts w:ascii="Times New Roman" w:hAnsi="Times New Roman" w:cs="Times New Roman"/>
          <w:sz w:val="24"/>
          <w:szCs w:val="24"/>
        </w:rPr>
        <w:t>0</w:t>
      </w:r>
      <w:r w:rsidR="00ED70EB" w:rsidRPr="00ED70EB">
        <w:rPr>
          <w:rFonts w:ascii="Times New Roman" w:hAnsi="Times New Roman" w:cs="Times New Roman"/>
          <w:sz w:val="24"/>
          <w:szCs w:val="24"/>
        </w:rPr>
        <w:t>8.3</w:t>
      </w:r>
      <w:r w:rsidR="00406732" w:rsidRPr="00ED70EB">
        <w:rPr>
          <w:rFonts w:ascii="Times New Roman" w:hAnsi="Times New Roman" w:cs="Times New Roman"/>
          <w:sz w:val="24"/>
          <w:szCs w:val="24"/>
        </w:rPr>
        <w:t xml:space="preserve">0 hrs and </w:t>
      </w:r>
      <w:r w:rsidR="00C73485" w:rsidRPr="00ED70EB">
        <w:rPr>
          <w:rFonts w:ascii="Times New Roman" w:hAnsi="Times New Roman" w:cs="Times New Roman"/>
          <w:sz w:val="24"/>
          <w:szCs w:val="24"/>
        </w:rPr>
        <w:t>1</w:t>
      </w:r>
      <w:r w:rsidR="00ED70EB" w:rsidRPr="00ED70EB">
        <w:rPr>
          <w:rFonts w:ascii="Times New Roman" w:hAnsi="Times New Roman" w:cs="Times New Roman"/>
          <w:sz w:val="24"/>
          <w:szCs w:val="24"/>
        </w:rPr>
        <w:t>6</w:t>
      </w:r>
      <w:r w:rsidR="00406732" w:rsidRPr="00ED70EB">
        <w:rPr>
          <w:rFonts w:ascii="Times New Roman" w:hAnsi="Times New Roman" w:cs="Times New Roman"/>
          <w:sz w:val="24"/>
          <w:szCs w:val="24"/>
        </w:rPr>
        <w:t>.</w:t>
      </w:r>
      <w:r w:rsidR="00ED70EB" w:rsidRPr="00ED70EB">
        <w:rPr>
          <w:rFonts w:ascii="Times New Roman" w:hAnsi="Times New Roman" w:cs="Times New Roman"/>
          <w:sz w:val="24"/>
          <w:szCs w:val="24"/>
        </w:rPr>
        <w:t>3</w:t>
      </w:r>
      <w:r w:rsidR="00406732" w:rsidRPr="00ED70EB">
        <w:rPr>
          <w:rFonts w:ascii="Times New Roman" w:hAnsi="Times New Roman" w:cs="Times New Roman"/>
          <w:sz w:val="24"/>
          <w:szCs w:val="24"/>
        </w:rPr>
        <w:t>0 hrs, Monday to Friday</w:t>
      </w:r>
      <w:r w:rsidR="00406732" w:rsidRPr="006A3ADF">
        <w:rPr>
          <w:rFonts w:ascii="Times New Roman" w:hAnsi="Times New Roman" w:cs="Times New Roman"/>
          <w:sz w:val="24"/>
          <w:szCs w:val="24"/>
        </w:rPr>
        <w:t xml:space="preserve"> </w:t>
      </w:r>
      <w:proofErr w:type="gramStart"/>
      <w:r w:rsidR="00406732" w:rsidRPr="00ED70EB">
        <w:rPr>
          <w:rFonts w:ascii="Times New Roman" w:hAnsi="Times New Roman" w:cs="Times New Roman"/>
          <w:sz w:val="24"/>
          <w:szCs w:val="24"/>
        </w:rPr>
        <w:t>A</w:t>
      </w:r>
      <w:proofErr w:type="gramEnd"/>
      <w:r w:rsidR="00406732" w:rsidRPr="00ED70EB">
        <w:rPr>
          <w:rFonts w:ascii="Times New Roman" w:hAnsi="Times New Roman" w:cs="Times New Roman"/>
          <w:sz w:val="24"/>
          <w:szCs w:val="24"/>
        </w:rPr>
        <w:t xml:space="preserve"> canteen facility measuring </w:t>
      </w:r>
      <w:r w:rsidR="00406732" w:rsidRPr="00D47920">
        <w:rPr>
          <w:rFonts w:ascii="Times New Roman" w:hAnsi="Times New Roman" w:cs="Times New Roman"/>
          <w:sz w:val="24"/>
          <w:szCs w:val="24"/>
        </w:rPr>
        <w:t xml:space="preserve">approximately </w:t>
      </w:r>
      <w:r w:rsidR="00D47920" w:rsidRPr="00D47920">
        <w:rPr>
          <w:rFonts w:ascii="Times New Roman" w:hAnsi="Times New Roman" w:cs="Times New Roman"/>
          <w:sz w:val="24"/>
          <w:szCs w:val="24"/>
        </w:rPr>
        <w:t>1100 square feet</w:t>
      </w:r>
      <w:r w:rsidR="00406732" w:rsidRPr="00D47920">
        <w:rPr>
          <w:rFonts w:ascii="Times New Roman" w:hAnsi="Times New Roman" w:cs="Times New Roman"/>
          <w:sz w:val="24"/>
          <w:szCs w:val="24"/>
        </w:rPr>
        <w:t xml:space="preserve"> with</w:t>
      </w:r>
      <w:r w:rsidR="00406732" w:rsidRPr="00ED70EB">
        <w:rPr>
          <w:rFonts w:ascii="Times New Roman" w:hAnsi="Times New Roman" w:cs="Times New Roman"/>
          <w:sz w:val="24"/>
          <w:szCs w:val="24"/>
        </w:rPr>
        <w:t xml:space="preserve"> a seating capacity of 40 is to be provided</w:t>
      </w:r>
      <w:r w:rsidR="0061140C" w:rsidRPr="00ED70EB">
        <w:rPr>
          <w:rFonts w:ascii="Times New Roman" w:hAnsi="Times New Roman" w:cs="Times New Roman"/>
          <w:sz w:val="24"/>
          <w:szCs w:val="24"/>
        </w:rPr>
        <w:t xml:space="preserve"> </w:t>
      </w:r>
      <w:r w:rsidR="00406732" w:rsidRPr="00ED70EB">
        <w:rPr>
          <w:rFonts w:ascii="Times New Roman" w:hAnsi="Times New Roman" w:cs="Times New Roman"/>
          <w:sz w:val="24"/>
          <w:szCs w:val="24"/>
        </w:rPr>
        <w:t xml:space="preserve">by </w:t>
      </w:r>
      <w:r w:rsidR="00ED70EB">
        <w:rPr>
          <w:rFonts w:ascii="Times New Roman" w:hAnsi="Times New Roman" w:cs="Times New Roman"/>
          <w:sz w:val="24"/>
          <w:szCs w:val="24"/>
        </w:rPr>
        <w:t xml:space="preserve">the </w:t>
      </w:r>
      <w:r w:rsidR="007B481D" w:rsidRPr="00ED70EB">
        <w:rPr>
          <w:rFonts w:ascii="Times New Roman" w:hAnsi="Times New Roman" w:cs="Times New Roman"/>
          <w:sz w:val="24"/>
          <w:szCs w:val="24"/>
        </w:rPr>
        <w:t>CARICOM SECRETARIAT</w:t>
      </w:r>
      <w:r w:rsidR="00406732" w:rsidRPr="006A3ADF">
        <w:rPr>
          <w:rFonts w:ascii="Times New Roman" w:hAnsi="Times New Roman" w:cs="Times New Roman"/>
          <w:sz w:val="24"/>
          <w:szCs w:val="24"/>
        </w:rPr>
        <w:t xml:space="preserve">. </w:t>
      </w:r>
    </w:p>
    <w:p w:rsidR="00ED70EB" w:rsidRDefault="00ED70EB" w:rsidP="0061140C">
      <w:pPr>
        <w:autoSpaceDE w:val="0"/>
        <w:autoSpaceDN w:val="0"/>
        <w:adjustRightInd w:val="0"/>
        <w:spacing w:after="0" w:line="240" w:lineRule="auto"/>
        <w:jc w:val="both"/>
        <w:rPr>
          <w:rFonts w:ascii="Times New Roman" w:hAnsi="Times New Roman" w:cs="Times New Roman"/>
          <w:sz w:val="24"/>
          <w:szCs w:val="24"/>
        </w:rPr>
      </w:pPr>
    </w:p>
    <w:p w:rsidR="00406732" w:rsidRPr="006A3ADF" w:rsidRDefault="00406732" w:rsidP="0061140C">
      <w:pPr>
        <w:autoSpaceDE w:val="0"/>
        <w:autoSpaceDN w:val="0"/>
        <w:adjustRightInd w:val="0"/>
        <w:spacing w:after="0" w:line="240" w:lineRule="auto"/>
        <w:jc w:val="both"/>
        <w:rPr>
          <w:rFonts w:ascii="Times New Roman" w:hAnsi="Times New Roman" w:cs="Times New Roman"/>
          <w:b/>
          <w:bCs/>
          <w:sz w:val="24"/>
          <w:szCs w:val="24"/>
        </w:rPr>
      </w:pPr>
      <w:r w:rsidRPr="00ED70EB">
        <w:rPr>
          <w:rFonts w:ascii="Times New Roman" w:hAnsi="Times New Roman" w:cs="Times New Roman"/>
          <w:b/>
          <w:sz w:val="24"/>
          <w:szCs w:val="24"/>
        </w:rPr>
        <w:t>5.</w:t>
      </w:r>
      <w:r w:rsidRPr="006A3ADF">
        <w:rPr>
          <w:rFonts w:ascii="Times New Roman" w:hAnsi="Times New Roman" w:cs="Times New Roman"/>
          <w:sz w:val="24"/>
          <w:szCs w:val="24"/>
        </w:rPr>
        <w:t xml:space="preserve"> </w:t>
      </w:r>
      <w:r w:rsidRPr="006A3ADF">
        <w:rPr>
          <w:rFonts w:ascii="Times New Roman" w:hAnsi="Times New Roman" w:cs="Times New Roman"/>
          <w:b/>
          <w:bCs/>
          <w:sz w:val="24"/>
          <w:szCs w:val="24"/>
        </w:rPr>
        <w:t>Canteen Services</w:t>
      </w:r>
    </w:p>
    <w:p w:rsidR="0061140C" w:rsidRPr="006A3ADF" w:rsidRDefault="0061140C" w:rsidP="0061140C">
      <w:pPr>
        <w:autoSpaceDE w:val="0"/>
        <w:autoSpaceDN w:val="0"/>
        <w:adjustRightInd w:val="0"/>
        <w:spacing w:after="0" w:line="240" w:lineRule="auto"/>
        <w:jc w:val="both"/>
        <w:rPr>
          <w:rFonts w:ascii="Times New Roman" w:hAnsi="Times New Roman" w:cs="Times New Roman"/>
          <w:sz w:val="24"/>
          <w:szCs w:val="24"/>
        </w:rPr>
      </w:pPr>
    </w:p>
    <w:p w:rsidR="00406732" w:rsidRPr="006A3ADF" w:rsidRDefault="00406732" w:rsidP="0061140C">
      <w:pPr>
        <w:autoSpaceDE w:val="0"/>
        <w:autoSpaceDN w:val="0"/>
        <w:adjustRightInd w:val="0"/>
        <w:spacing w:after="0" w:line="240" w:lineRule="auto"/>
        <w:jc w:val="both"/>
        <w:rPr>
          <w:rFonts w:ascii="Times New Roman" w:hAnsi="Times New Roman" w:cs="Times New Roman"/>
          <w:sz w:val="24"/>
          <w:szCs w:val="24"/>
        </w:rPr>
      </w:pPr>
      <w:r w:rsidRPr="006A3ADF">
        <w:rPr>
          <w:rFonts w:ascii="Times New Roman" w:hAnsi="Times New Roman" w:cs="Times New Roman"/>
          <w:sz w:val="24"/>
          <w:szCs w:val="24"/>
        </w:rPr>
        <w:t>5.1 Menu</w:t>
      </w:r>
    </w:p>
    <w:p w:rsidR="0061140C" w:rsidRPr="006A3ADF" w:rsidRDefault="0061140C" w:rsidP="0061140C">
      <w:pPr>
        <w:autoSpaceDE w:val="0"/>
        <w:autoSpaceDN w:val="0"/>
        <w:adjustRightInd w:val="0"/>
        <w:spacing w:after="0" w:line="240" w:lineRule="auto"/>
        <w:jc w:val="both"/>
        <w:rPr>
          <w:rFonts w:ascii="Times New Roman" w:hAnsi="Times New Roman" w:cs="Times New Roman"/>
          <w:sz w:val="24"/>
          <w:szCs w:val="24"/>
        </w:rPr>
      </w:pPr>
    </w:p>
    <w:p w:rsidR="00406732" w:rsidRPr="006A3ADF" w:rsidRDefault="00406732" w:rsidP="0061140C">
      <w:pPr>
        <w:autoSpaceDE w:val="0"/>
        <w:autoSpaceDN w:val="0"/>
        <w:adjustRightInd w:val="0"/>
        <w:spacing w:after="0" w:line="240" w:lineRule="auto"/>
        <w:jc w:val="both"/>
        <w:rPr>
          <w:rFonts w:ascii="Times New Roman" w:hAnsi="Times New Roman" w:cs="Times New Roman"/>
          <w:sz w:val="24"/>
          <w:szCs w:val="24"/>
        </w:rPr>
      </w:pPr>
      <w:r w:rsidRPr="006A3ADF">
        <w:rPr>
          <w:rFonts w:ascii="Times New Roman" w:hAnsi="Times New Roman" w:cs="Times New Roman"/>
          <w:sz w:val="24"/>
          <w:szCs w:val="24"/>
        </w:rPr>
        <w:t xml:space="preserve">Bidders are </w:t>
      </w:r>
      <w:r w:rsidR="000D0266">
        <w:rPr>
          <w:rFonts w:ascii="Times New Roman" w:hAnsi="Times New Roman" w:cs="Times New Roman"/>
          <w:sz w:val="24"/>
          <w:szCs w:val="24"/>
        </w:rPr>
        <w:t xml:space="preserve">required </w:t>
      </w:r>
      <w:r w:rsidRPr="006A3ADF">
        <w:rPr>
          <w:rFonts w:ascii="Times New Roman" w:hAnsi="Times New Roman" w:cs="Times New Roman"/>
          <w:sz w:val="24"/>
          <w:szCs w:val="24"/>
        </w:rPr>
        <w:t>to provide a select</w:t>
      </w:r>
      <w:r w:rsidR="000D0266">
        <w:rPr>
          <w:rFonts w:ascii="Times New Roman" w:hAnsi="Times New Roman" w:cs="Times New Roman"/>
          <w:sz w:val="24"/>
          <w:szCs w:val="24"/>
        </w:rPr>
        <w:t>ion of food items and beverages,</w:t>
      </w:r>
      <w:r w:rsidRPr="006A3ADF">
        <w:rPr>
          <w:rFonts w:ascii="Times New Roman" w:hAnsi="Times New Roman" w:cs="Times New Roman"/>
          <w:sz w:val="24"/>
          <w:szCs w:val="24"/>
        </w:rPr>
        <w:t xml:space="preserve"> </w:t>
      </w:r>
      <w:r w:rsidR="000D0266">
        <w:rPr>
          <w:rFonts w:ascii="Times New Roman" w:hAnsi="Times New Roman" w:cs="Times New Roman"/>
          <w:sz w:val="24"/>
          <w:szCs w:val="24"/>
        </w:rPr>
        <w:t>on a daily basis</w:t>
      </w:r>
      <w:r w:rsidRPr="00ED70EB">
        <w:rPr>
          <w:rFonts w:ascii="Times New Roman" w:hAnsi="Times New Roman" w:cs="Times New Roman"/>
          <w:sz w:val="24"/>
          <w:szCs w:val="24"/>
        </w:rPr>
        <w:t>. Thi</w:t>
      </w:r>
      <w:r w:rsidRPr="006A3ADF">
        <w:rPr>
          <w:rFonts w:ascii="Times New Roman" w:hAnsi="Times New Roman" w:cs="Times New Roman"/>
          <w:sz w:val="24"/>
          <w:szCs w:val="24"/>
        </w:rPr>
        <w:t>s is to be indicated by the</w:t>
      </w:r>
      <w:r w:rsidR="0061140C" w:rsidRPr="006A3ADF">
        <w:rPr>
          <w:rFonts w:ascii="Times New Roman" w:hAnsi="Times New Roman" w:cs="Times New Roman"/>
          <w:sz w:val="24"/>
          <w:szCs w:val="24"/>
        </w:rPr>
        <w:t xml:space="preserve"> </w:t>
      </w:r>
      <w:r w:rsidRPr="006A3ADF">
        <w:rPr>
          <w:rFonts w:ascii="Times New Roman" w:hAnsi="Times New Roman" w:cs="Times New Roman"/>
          <w:sz w:val="24"/>
          <w:szCs w:val="24"/>
        </w:rPr>
        <w:t xml:space="preserve">bidder in </w:t>
      </w:r>
      <w:r w:rsidR="00ED70EB">
        <w:rPr>
          <w:rFonts w:ascii="Times New Roman" w:hAnsi="Times New Roman" w:cs="Times New Roman"/>
          <w:sz w:val="24"/>
          <w:szCs w:val="24"/>
        </w:rPr>
        <w:t>Annex I</w:t>
      </w:r>
      <w:r w:rsidRPr="006A3ADF">
        <w:rPr>
          <w:rFonts w:ascii="Times New Roman" w:hAnsi="Times New Roman" w:cs="Times New Roman"/>
          <w:sz w:val="24"/>
          <w:szCs w:val="24"/>
        </w:rPr>
        <w:t xml:space="preserve"> – Menu.</w:t>
      </w:r>
      <w:r w:rsidR="0061140C" w:rsidRPr="006A3ADF">
        <w:rPr>
          <w:rFonts w:ascii="Times New Roman" w:hAnsi="Times New Roman" w:cs="Times New Roman"/>
          <w:sz w:val="24"/>
          <w:szCs w:val="24"/>
        </w:rPr>
        <w:t xml:space="preserve"> </w:t>
      </w:r>
      <w:r w:rsidRPr="006A3ADF">
        <w:rPr>
          <w:rFonts w:ascii="Times New Roman" w:hAnsi="Times New Roman" w:cs="Times New Roman"/>
          <w:sz w:val="24"/>
          <w:szCs w:val="24"/>
        </w:rPr>
        <w:t>The menu should always clearly display prices, including VAT.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No alcohol is to be served.</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Bidders </w:t>
      </w:r>
      <w:r w:rsidR="00CC18EA" w:rsidRPr="006A3ADF">
        <w:rPr>
          <w:rFonts w:ascii="Times New Roman" w:hAnsi="Times New Roman" w:cs="Times New Roman"/>
          <w:color w:val="000000"/>
          <w:sz w:val="24"/>
          <w:szCs w:val="24"/>
        </w:rPr>
        <w:t>will</w:t>
      </w:r>
      <w:r w:rsidRPr="006A3ADF">
        <w:rPr>
          <w:rFonts w:ascii="Times New Roman" w:hAnsi="Times New Roman" w:cs="Times New Roman"/>
          <w:color w:val="000000"/>
          <w:sz w:val="24"/>
          <w:szCs w:val="24"/>
        </w:rPr>
        <w:t xml:space="preserve"> prepare meals at the</w:t>
      </w:r>
      <w:r w:rsidR="00CC18EA" w:rsidRPr="006A3ADF">
        <w:rPr>
          <w:rFonts w:ascii="Times New Roman" w:hAnsi="Times New Roman" w:cs="Times New Roman"/>
          <w:color w:val="000000"/>
          <w:sz w:val="24"/>
          <w:szCs w:val="24"/>
        </w:rPr>
        <w:t>ir</w:t>
      </w:r>
      <w:r w:rsidRPr="006A3ADF">
        <w:rPr>
          <w:rFonts w:ascii="Times New Roman" w:hAnsi="Times New Roman" w:cs="Times New Roman"/>
          <w:color w:val="000000"/>
          <w:sz w:val="24"/>
          <w:szCs w:val="24"/>
        </w:rPr>
        <w:t xml:space="preserve"> own premises. This is</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to be indicated by the bidder in </w:t>
      </w:r>
      <w:r w:rsidR="000246C5">
        <w:rPr>
          <w:rFonts w:ascii="Times New Roman" w:hAnsi="Times New Roman" w:cs="Times New Roman"/>
          <w:color w:val="000000"/>
          <w:sz w:val="24"/>
          <w:szCs w:val="24"/>
        </w:rPr>
        <w:t>Annex I</w:t>
      </w:r>
      <w:r w:rsidRPr="006A3ADF">
        <w:rPr>
          <w:rFonts w:ascii="Times New Roman" w:hAnsi="Times New Roman" w:cs="Times New Roman"/>
          <w:color w:val="000000"/>
          <w:sz w:val="24"/>
          <w:szCs w:val="24"/>
        </w:rPr>
        <w:t xml:space="preserve"> – Menu.</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lastRenderedPageBreak/>
        <w:t xml:space="preserve">During contract implementation, </w:t>
      </w:r>
      <w:r w:rsidR="00CC18EA" w:rsidRPr="006A3ADF">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 xml:space="preserve">CARICOM </w:t>
      </w:r>
      <w:r w:rsidR="00CC18EA" w:rsidRPr="006A3ADF">
        <w:rPr>
          <w:rFonts w:ascii="Times New Roman" w:hAnsi="Times New Roman" w:cs="Times New Roman"/>
          <w:color w:val="000000"/>
          <w:sz w:val="24"/>
          <w:szCs w:val="24"/>
        </w:rPr>
        <w:t>SECRETARIAT Management</w:t>
      </w:r>
      <w:r w:rsidRPr="006A3ADF">
        <w:rPr>
          <w:rFonts w:ascii="Times New Roman" w:hAnsi="Times New Roman" w:cs="Times New Roman"/>
          <w:color w:val="000000"/>
          <w:sz w:val="24"/>
          <w:szCs w:val="24"/>
        </w:rPr>
        <w:t xml:space="preserve"> reserves the right to request the</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canteen operator to amend the menu</w:t>
      </w:r>
      <w:r w:rsidR="000D0266">
        <w:rPr>
          <w:rFonts w:ascii="Times New Roman" w:hAnsi="Times New Roman" w:cs="Times New Roman"/>
          <w:color w:val="000000"/>
          <w:sz w:val="24"/>
          <w:szCs w:val="24"/>
        </w:rPr>
        <w:t>,</w:t>
      </w:r>
      <w:r w:rsidRPr="006A3ADF">
        <w:rPr>
          <w:rFonts w:ascii="Times New Roman" w:hAnsi="Times New Roman" w:cs="Times New Roman"/>
          <w:color w:val="000000"/>
          <w:sz w:val="24"/>
          <w:szCs w:val="24"/>
        </w:rPr>
        <w:t xml:space="preserve"> as deemed appropriate.</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5.2 Obligations of the Canteen Operator</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61140C"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The canteen operator opening hours </w:t>
      </w:r>
      <w:r w:rsidR="00DC1F6B">
        <w:rPr>
          <w:rFonts w:ascii="Times New Roman" w:hAnsi="Times New Roman" w:cs="Times New Roman"/>
          <w:color w:val="000000"/>
          <w:sz w:val="24"/>
          <w:szCs w:val="24"/>
        </w:rPr>
        <w:t>will be in</w:t>
      </w:r>
      <w:r w:rsidRPr="006A3ADF">
        <w:rPr>
          <w:rFonts w:ascii="Times New Roman" w:hAnsi="Times New Roman" w:cs="Times New Roman"/>
          <w:color w:val="000000"/>
          <w:sz w:val="24"/>
          <w:szCs w:val="24"/>
        </w:rPr>
        <w:t xml:space="preserve"> line with </w:t>
      </w:r>
      <w:r w:rsidR="00DC1F6B">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CARICOM SECRETARIAT</w:t>
      </w:r>
      <w:r w:rsidRPr="006A3ADF">
        <w:rPr>
          <w:rFonts w:ascii="Times New Roman" w:hAnsi="Times New Roman" w:cs="Times New Roman"/>
          <w:color w:val="000000"/>
          <w:sz w:val="24"/>
          <w:szCs w:val="24"/>
        </w:rPr>
        <w:t>’s working hours, from</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Monday to Friday. The canteen is not to open on Saturdays and Sundays and public</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holidays. Serving of plated food is only to take place </w:t>
      </w:r>
      <w:r w:rsidRPr="007B2EC8">
        <w:rPr>
          <w:rFonts w:ascii="Times New Roman" w:hAnsi="Times New Roman" w:cs="Times New Roman"/>
          <w:color w:val="000000"/>
          <w:sz w:val="24"/>
          <w:szCs w:val="24"/>
        </w:rPr>
        <w:t>from 11:30 am to 0</w:t>
      </w:r>
      <w:r w:rsidR="000D0266">
        <w:rPr>
          <w:rFonts w:ascii="Times New Roman" w:hAnsi="Times New Roman" w:cs="Times New Roman"/>
          <w:color w:val="000000"/>
          <w:sz w:val="24"/>
          <w:szCs w:val="24"/>
        </w:rPr>
        <w:t>1</w:t>
      </w:r>
      <w:r w:rsidRPr="007B2EC8">
        <w:rPr>
          <w:rFonts w:ascii="Times New Roman" w:hAnsi="Times New Roman" w:cs="Times New Roman"/>
          <w:color w:val="000000"/>
          <w:sz w:val="24"/>
          <w:szCs w:val="24"/>
        </w:rPr>
        <w:t>:</w:t>
      </w:r>
      <w:r w:rsidR="000D0266">
        <w:rPr>
          <w:rFonts w:ascii="Times New Roman" w:hAnsi="Times New Roman" w:cs="Times New Roman"/>
          <w:color w:val="000000"/>
          <w:sz w:val="24"/>
          <w:szCs w:val="24"/>
        </w:rPr>
        <w:t>3</w:t>
      </w:r>
      <w:r w:rsidRPr="007B2EC8">
        <w:rPr>
          <w:rFonts w:ascii="Times New Roman" w:hAnsi="Times New Roman" w:cs="Times New Roman"/>
          <w:color w:val="000000"/>
          <w:sz w:val="24"/>
          <w:szCs w:val="24"/>
        </w:rPr>
        <w:t>0 pm.</w:t>
      </w:r>
      <w:r w:rsidR="0061140C" w:rsidRPr="006A3ADF">
        <w:rPr>
          <w:rFonts w:ascii="Times New Roman" w:hAnsi="Times New Roman" w:cs="Times New Roman"/>
          <w:color w:val="000000"/>
          <w:sz w:val="24"/>
          <w:szCs w:val="24"/>
        </w:rPr>
        <w:t xml:space="preserve"> </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The canteen is only to be open</w:t>
      </w:r>
      <w:r w:rsidR="00DC1F6B">
        <w:rPr>
          <w:rFonts w:ascii="Times New Roman" w:hAnsi="Times New Roman" w:cs="Times New Roman"/>
          <w:color w:val="000000"/>
          <w:sz w:val="24"/>
          <w:szCs w:val="24"/>
        </w:rPr>
        <w:t>ed</w:t>
      </w:r>
      <w:r w:rsidRPr="006A3ADF">
        <w:rPr>
          <w:rFonts w:ascii="Times New Roman" w:hAnsi="Times New Roman" w:cs="Times New Roman"/>
          <w:color w:val="000000"/>
          <w:sz w:val="24"/>
          <w:szCs w:val="24"/>
        </w:rPr>
        <w:t xml:space="preserve"> for and serve only </w:t>
      </w:r>
      <w:r w:rsidR="00DC1F6B">
        <w:rPr>
          <w:rFonts w:ascii="Times New Roman" w:hAnsi="Times New Roman" w:cs="Times New Roman"/>
          <w:color w:val="000000"/>
          <w:sz w:val="24"/>
          <w:szCs w:val="24"/>
        </w:rPr>
        <w:t xml:space="preserve">the </w:t>
      </w:r>
      <w:r w:rsidR="00FF703D" w:rsidRPr="006A3ADF">
        <w:rPr>
          <w:rFonts w:ascii="Times New Roman" w:hAnsi="Times New Roman" w:cs="Times New Roman"/>
          <w:color w:val="000000"/>
          <w:sz w:val="24"/>
          <w:szCs w:val="24"/>
        </w:rPr>
        <w:t xml:space="preserve">CARICOM SECRETARIAT </w:t>
      </w:r>
      <w:r w:rsidRPr="006A3ADF">
        <w:rPr>
          <w:rFonts w:ascii="Times New Roman" w:hAnsi="Times New Roman" w:cs="Times New Roman"/>
          <w:color w:val="000000"/>
          <w:sz w:val="24"/>
          <w:szCs w:val="24"/>
        </w:rPr>
        <w:t>employees</w:t>
      </w:r>
      <w:r w:rsidR="00764A40" w:rsidRPr="006A3ADF">
        <w:rPr>
          <w:rFonts w:ascii="Times New Roman" w:hAnsi="Times New Roman" w:cs="Times New Roman"/>
          <w:color w:val="000000"/>
          <w:sz w:val="24"/>
          <w:szCs w:val="24"/>
        </w:rPr>
        <w:t xml:space="preserve"> and visitors attending meetings</w:t>
      </w:r>
      <w:r w:rsidRPr="006A3ADF">
        <w:rPr>
          <w:rFonts w:ascii="Times New Roman" w:hAnsi="Times New Roman" w:cs="Times New Roman"/>
          <w:color w:val="000000"/>
          <w:sz w:val="24"/>
          <w:szCs w:val="24"/>
        </w:rPr>
        <w: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A price list for all items being sold must be clearly visible and placed in a prominent place</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in the Canteen. Any major changes in menu selection items and/or any changes in </w:t>
      </w:r>
      <w:proofErr w:type="gramStart"/>
      <w:r w:rsidRPr="006A3ADF">
        <w:rPr>
          <w:rFonts w:ascii="Times New Roman" w:hAnsi="Times New Roman" w:cs="Times New Roman"/>
          <w:color w:val="000000"/>
          <w:sz w:val="24"/>
          <w:szCs w:val="24"/>
        </w:rPr>
        <w:t>prices,</w:t>
      </w:r>
      <w:proofErr w:type="gramEnd"/>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must be discussed with and approved by </w:t>
      </w:r>
      <w:r w:rsidR="00FF703D" w:rsidRPr="006A3ADF">
        <w:rPr>
          <w:rFonts w:ascii="Times New Roman" w:hAnsi="Times New Roman" w:cs="Times New Roman"/>
          <w:color w:val="000000"/>
          <w:sz w:val="24"/>
          <w:szCs w:val="24"/>
        </w:rPr>
        <w:t>CARICOM SECRETARIAT</w:t>
      </w:r>
      <w:r w:rsidRPr="006A3ADF">
        <w:rPr>
          <w:rFonts w:ascii="Times New Roman" w:hAnsi="Times New Roman" w:cs="Times New Roman"/>
          <w:color w:val="000000"/>
          <w:sz w:val="24"/>
          <w:szCs w:val="24"/>
        </w:rPr>
        <w:t xml:space="preserve"> management.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Replacements/repairs to fixed equipment (</w:t>
      </w:r>
      <w:r w:rsidR="000E4ABE">
        <w:rPr>
          <w:rFonts w:ascii="Times New Roman" w:hAnsi="Times New Roman" w:cs="Times New Roman"/>
          <w:color w:val="000000"/>
          <w:sz w:val="24"/>
          <w:szCs w:val="24"/>
        </w:rPr>
        <w:t>owned by the Secretariat</w:t>
      </w:r>
      <w:r w:rsidRPr="006A3ADF">
        <w:rPr>
          <w:rFonts w:ascii="Times New Roman" w:hAnsi="Times New Roman" w:cs="Times New Roman"/>
          <w:color w:val="000000"/>
          <w:sz w:val="24"/>
          <w:szCs w:val="24"/>
        </w:rPr>
        <w:t xml:space="preserve">) are to be borne by </w:t>
      </w:r>
      <w:r w:rsidR="000E4ABE">
        <w:rPr>
          <w:rFonts w:ascii="Times New Roman" w:hAnsi="Times New Roman" w:cs="Times New Roman"/>
          <w:color w:val="000000"/>
          <w:sz w:val="24"/>
          <w:szCs w:val="24"/>
        </w:rPr>
        <w:t xml:space="preserve">the </w:t>
      </w:r>
      <w:r w:rsidR="00FF703D" w:rsidRPr="006A3ADF">
        <w:rPr>
          <w:rFonts w:ascii="Times New Roman" w:hAnsi="Times New Roman" w:cs="Times New Roman"/>
          <w:color w:val="000000"/>
          <w:sz w:val="24"/>
          <w:szCs w:val="24"/>
        </w:rPr>
        <w:t>CARICOM SECRETARIAT</w:t>
      </w:r>
      <w:r w:rsidR="0061140C" w:rsidRPr="006A3ADF">
        <w:rPr>
          <w:rFonts w:ascii="Times New Roman" w:hAnsi="Times New Roman" w:cs="Times New Roman"/>
          <w:color w:val="000000"/>
          <w:sz w:val="24"/>
          <w:szCs w:val="24"/>
        </w:rPr>
        <w:t xml:space="preserve"> </w:t>
      </w:r>
      <w:proofErr w:type="gramStart"/>
      <w:r w:rsidRPr="006A3ADF">
        <w:rPr>
          <w:rFonts w:ascii="Times New Roman" w:hAnsi="Times New Roman" w:cs="Times New Roman"/>
          <w:color w:val="000000"/>
          <w:sz w:val="24"/>
          <w:szCs w:val="24"/>
        </w:rPr>
        <w:t>only,</w:t>
      </w:r>
      <w:proofErr w:type="gramEnd"/>
      <w:r w:rsidRPr="006A3ADF">
        <w:rPr>
          <w:rFonts w:ascii="Times New Roman" w:hAnsi="Times New Roman" w:cs="Times New Roman"/>
          <w:color w:val="000000"/>
          <w:sz w:val="24"/>
          <w:szCs w:val="24"/>
        </w:rPr>
        <w:t xml:space="preserve"> Replacements/repairs to non-fixed equipment (crockery or serving items) are to be</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borne by the canteen operator.</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Cleaning of immediate surroundings </w:t>
      </w:r>
      <w:r w:rsidR="000D0266" w:rsidRPr="006A3ADF">
        <w:rPr>
          <w:rFonts w:ascii="Times New Roman" w:hAnsi="Times New Roman" w:cs="Times New Roman"/>
          <w:color w:val="000000"/>
          <w:sz w:val="24"/>
          <w:szCs w:val="24"/>
        </w:rPr>
        <w:t>is</w:t>
      </w:r>
      <w:r w:rsidRPr="006A3ADF">
        <w:rPr>
          <w:rFonts w:ascii="Times New Roman" w:hAnsi="Times New Roman" w:cs="Times New Roman"/>
          <w:color w:val="000000"/>
          <w:sz w:val="24"/>
          <w:szCs w:val="24"/>
        </w:rPr>
        <w:t xml:space="preserve"> to be carried out by the canteen</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operator.</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Utility bills </w:t>
      </w:r>
      <w:r w:rsidR="008B5E2F" w:rsidRPr="006A3ADF">
        <w:rPr>
          <w:rFonts w:ascii="Times New Roman" w:hAnsi="Times New Roman" w:cs="Times New Roman"/>
          <w:color w:val="000000"/>
          <w:sz w:val="24"/>
          <w:szCs w:val="24"/>
        </w:rPr>
        <w:t xml:space="preserve">will </w:t>
      </w:r>
      <w:r w:rsidRPr="006A3ADF">
        <w:rPr>
          <w:rFonts w:ascii="Times New Roman" w:hAnsi="Times New Roman" w:cs="Times New Roman"/>
          <w:color w:val="000000"/>
          <w:sz w:val="24"/>
          <w:szCs w:val="24"/>
        </w:rPr>
        <w:t xml:space="preserve">be paid by the </w:t>
      </w:r>
      <w:r w:rsidR="008B5E2F" w:rsidRPr="006A3ADF">
        <w:rPr>
          <w:rFonts w:ascii="Times New Roman" w:hAnsi="Times New Roman" w:cs="Times New Roman"/>
          <w:color w:val="000000"/>
          <w:sz w:val="24"/>
          <w:szCs w:val="24"/>
        </w:rPr>
        <w:t>CARICOM Secretariat</w:t>
      </w:r>
      <w:r w:rsidRPr="006A3ADF">
        <w:rPr>
          <w:rFonts w:ascii="Times New Roman" w:hAnsi="Times New Roman" w:cs="Times New Roman"/>
          <w:color w:val="000000"/>
          <w:sz w:val="24"/>
          <w:szCs w:val="24"/>
        </w:rPr>
        <w: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All staff of the canteen operator is to possess a valid Food Handling License</w:t>
      </w:r>
      <w:r w:rsidR="00FF703D" w:rsidRPr="006A3ADF">
        <w:rPr>
          <w:rFonts w:ascii="Times New Roman" w:hAnsi="Times New Roman" w:cs="Times New Roman"/>
          <w:color w:val="000000"/>
          <w:sz w:val="24"/>
          <w:szCs w:val="24"/>
        </w:rPr>
        <w:t>/Certificate</w:t>
      </w:r>
      <w:r w:rsidRPr="006A3ADF">
        <w:rPr>
          <w:rFonts w:ascii="Times New Roman" w:hAnsi="Times New Roman" w:cs="Times New Roman"/>
          <w:color w:val="000000"/>
          <w:sz w:val="24"/>
          <w:szCs w:val="24"/>
        </w:rPr>
        <w: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On a 12-hour pre-advised notification, </w:t>
      </w:r>
      <w:r w:rsidR="00101610">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 xml:space="preserve">CARICOM </w:t>
      </w:r>
      <w:r w:rsidR="008B5E2F" w:rsidRPr="006A3ADF">
        <w:rPr>
          <w:rFonts w:ascii="Times New Roman" w:hAnsi="Times New Roman" w:cs="Times New Roman"/>
          <w:color w:val="000000"/>
          <w:sz w:val="24"/>
          <w:szCs w:val="24"/>
        </w:rPr>
        <w:t>SECRETARIAT can</w:t>
      </w:r>
      <w:r w:rsidRPr="006A3ADF">
        <w:rPr>
          <w:rFonts w:ascii="Times New Roman" w:hAnsi="Times New Roman" w:cs="Times New Roman"/>
          <w:color w:val="000000"/>
          <w:sz w:val="24"/>
          <w:szCs w:val="24"/>
        </w:rPr>
        <w:t xml:space="preserve"> request the canteen operator to provide</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light snacks and drinks for any meetings even outside opening hours.</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color w:val="000000"/>
          <w:sz w:val="24"/>
          <w:szCs w:val="24"/>
        </w:rPr>
      </w:pPr>
      <w:r w:rsidRPr="006A3ADF">
        <w:rPr>
          <w:rFonts w:ascii="Times New Roman" w:hAnsi="Times New Roman" w:cs="Times New Roman"/>
          <w:b/>
          <w:color w:val="000000"/>
          <w:sz w:val="24"/>
          <w:szCs w:val="24"/>
        </w:rPr>
        <w:t>5.3 Duration of service</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The contract will be awarded for a period of </w:t>
      </w:r>
      <w:r w:rsidR="00764A40" w:rsidRPr="006A3ADF">
        <w:rPr>
          <w:rFonts w:ascii="Times New Roman" w:hAnsi="Times New Roman" w:cs="Times New Roman"/>
          <w:color w:val="000000"/>
          <w:sz w:val="24"/>
          <w:szCs w:val="24"/>
        </w:rPr>
        <w:t>1 year</w:t>
      </w:r>
      <w:r w:rsidRPr="006A3ADF">
        <w:rPr>
          <w:rFonts w:ascii="Times New Roman" w:hAnsi="Times New Roman" w:cs="Times New Roman"/>
          <w:color w:val="000000"/>
          <w:sz w:val="24"/>
          <w:szCs w:val="24"/>
        </w:rPr>
        <w:t>, extendible by another 2 years, with a</w:t>
      </w:r>
      <w:r w:rsidR="0061140C" w:rsidRPr="006A3ADF">
        <w:rPr>
          <w:rFonts w:ascii="Times New Roman" w:hAnsi="Times New Roman" w:cs="Times New Roman"/>
          <w:color w:val="000000"/>
          <w:sz w:val="24"/>
          <w:szCs w:val="24"/>
        </w:rPr>
        <w:t xml:space="preserve"> </w:t>
      </w:r>
      <w:r w:rsidR="000D0266">
        <w:rPr>
          <w:rFonts w:ascii="Times New Roman" w:hAnsi="Times New Roman" w:cs="Times New Roman"/>
          <w:color w:val="000000"/>
          <w:sz w:val="24"/>
          <w:szCs w:val="24"/>
        </w:rPr>
        <w:t>3-months notice, upon satisfactorily performance.</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color w:val="000000"/>
          <w:sz w:val="24"/>
          <w:szCs w:val="24"/>
        </w:rPr>
      </w:pPr>
      <w:r w:rsidRPr="006A3ADF">
        <w:rPr>
          <w:rFonts w:ascii="Times New Roman" w:hAnsi="Times New Roman" w:cs="Times New Roman"/>
          <w:b/>
          <w:color w:val="000000"/>
          <w:sz w:val="24"/>
          <w:szCs w:val="24"/>
        </w:rPr>
        <w:t>5.4 Payment of Rent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The annual rent, as stipulated in the contract agreement, is to be paid </w:t>
      </w:r>
      <w:r w:rsidR="008B5E2F" w:rsidRPr="006A3ADF">
        <w:rPr>
          <w:rFonts w:ascii="Times New Roman" w:hAnsi="Times New Roman" w:cs="Times New Roman"/>
          <w:color w:val="000000"/>
          <w:sz w:val="24"/>
          <w:szCs w:val="24"/>
        </w:rPr>
        <w:t>monthly</w:t>
      </w:r>
      <w:r w:rsidRPr="006A3ADF">
        <w:rPr>
          <w:rFonts w:ascii="Times New Roman" w:hAnsi="Times New Roman" w:cs="Times New Roman"/>
          <w:color w:val="000000"/>
          <w:sz w:val="24"/>
          <w:szCs w:val="24"/>
        </w:rPr>
        <w:t xml:space="preserve">, </w:t>
      </w:r>
      <w:r w:rsidR="008B5E2F" w:rsidRPr="006A3ADF">
        <w:rPr>
          <w:rFonts w:ascii="Times New Roman" w:hAnsi="Times New Roman" w:cs="Times New Roman"/>
          <w:color w:val="000000"/>
          <w:sz w:val="24"/>
          <w:szCs w:val="24"/>
        </w:rPr>
        <w:t>3</w:t>
      </w:r>
      <w:r w:rsidRPr="006A3ADF">
        <w:rPr>
          <w:rFonts w:ascii="Times New Roman" w:hAnsi="Times New Roman" w:cs="Times New Roman"/>
          <w:color w:val="000000"/>
          <w:sz w:val="24"/>
          <w:szCs w:val="24"/>
        </w:rPr>
        <w:t>-months in advance.</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color w:val="000000"/>
          <w:sz w:val="24"/>
          <w:szCs w:val="24"/>
        </w:rPr>
      </w:pPr>
      <w:r w:rsidRPr="006A3ADF">
        <w:rPr>
          <w:rFonts w:ascii="Times New Roman" w:hAnsi="Times New Roman" w:cs="Times New Roman"/>
          <w:b/>
          <w:color w:val="000000"/>
          <w:sz w:val="24"/>
          <w:szCs w:val="24"/>
        </w:rPr>
        <w:t>5.5 Important Notes</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The premises and fixed equipment provided for Canteen operations remain the property of</w:t>
      </w:r>
      <w:r w:rsidR="0061140C" w:rsidRPr="006A3ADF">
        <w:rPr>
          <w:rFonts w:ascii="Times New Roman" w:hAnsi="Times New Roman" w:cs="Times New Roman"/>
          <w:color w:val="000000"/>
          <w:sz w:val="24"/>
          <w:szCs w:val="24"/>
        </w:rPr>
        <w:t xml:space="preserve"> </w:t>
      </w:r>
      <w:r w:rsidR="00101610">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 xml:space="preserve">CARICOM SECRETARIAT </w:t>
      </w:r>
      <w:r w:rsidR="000D0266">
        <w:rPr>
          <w:rFonts w:ascii="Times New Roman" w:hAnsi="Times New Roman" w:cs="Times New Roman"/>
          <w:color w:val="000000"/>
          <w:sz w:val="24"/>
          <w:szCs w:val="24"/>
        </w:rPr>
        <w:t>for</w:t>
      </w:r>
      <w:r w:rsidRPr="006A3ADF">
        <w:rPr>
          <w:rFonts w:ascii="Times New Roman" w:hAnsi="Times New Roman" w:cs="Times New Roman"/>
          <w:color w:val="000000"/>
          <w:sz w:val="24"/>
          <w:szCs w:val="24"/>
        </w:rPr>
        <w:t xml:space="preserve"> the duration of the contract agreement.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863BD6"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 xml:space="preserve">CARICOM SECRETARIAT </w:t>
      </w:r>
      <w:r w:rsidR="005B2A74" w:rsidRPr="006A3ADF">
        <w:rPr>
          <w:rFonts w:ascii="Times New Roman" w:hAnsi="Times New Roman" w:cs="Times New Roman"/>
          <w:color w:val="000000"/>
          <w:sz w:val="24"/>
          <w:szCs w:val="24"/>
        </w:rPr>
        <w:t>will not be responsible and cannot be held liable should the canteen operator suffer</w:t>
      </w:r>
      <w:r w:rsidR="0061140C" w:rsidRPr="006A3ADF">
        <w:rPr>
          <w:rFonts w:ascii="Times New Roman" w:hAnsi="Times New Roman" w:cs="Times New Roman"/>
          <w:color w:val="000000"/>
          <w:sz w:val="24"/>
          <w:szCs w:val="24"/>
        </w:rPr>
        <w:t xml:space="preserve"> </w:t>
      </w:r>
      <w:r w:rsidR="005B2A74" w:rsidRPr="006A3ADF">
        <w:rPr>
          <w:rFonts w:ascii="Times New Roman" w:hAnsi="Times New Roman" w:cs="Times New Roman"/>
          <w:color w:val="000000"/>
          <w:sz w:val="24"/>
          <w:szCs w:val="24"/>
        </w:rPr>
        <w:t>any losses through theft or other damages.</w:t>
      </w:r>
    </w:p>
    <w:p w:rsidR="008B5E2F" w:rsidRPr="006A3ADF" w:rsidRDefault="008B5E2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color w:val="000000"/>
          <w:sz w:val="24"/>
          <w:szCs w:val="24"/>
        </w:rPr>
      </w:pPr>
      <w:r w:rsidRPr="006A3ADF">
        <w:rPr>
          <w:rFonts w:ascii="Times New Roman" w:hAnsi="Times New Roman" w:cs="Times New Roman"/>
          <w:b/>
          <w:color w:val="000000"/>
          <w:sz w:val="24"/>
          <w:szCs w:val="24"/>
        </w:rPr>
        <w:t>5.6 Green Procurement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At least 1% of the food and drinks supplied must be organically produced</w:t>
      </w:r>
      <w:r w:rsidR="00863BD6" w:rsidRPr="006A3ADF">
        <w:rPr>
          <w:rFonts w:ascii="Times New Roman" w:hAnsi="Times New Roman" w:cs="Times New Roman"/>
          <w:color w:val="000000"/>
          <w:sz w:val="24"/>
          <w:szCs w:val="24"/>
        </w:rPr>
        <w:t>.</w:t>
      </w:r>
      <w:r w:rsidRPr="006A3ADF">
        <w:rPr>
          <w:rFonts w:ascii="Times New Roman" w:hAnsi="Times New Roman" w:cs="Times New Roman"/>
          <w:color w:val="000000"/>
          <w:sz w:val="24"/>
          <w:szCs w:val="24"/>
        </w:rPr>
        <w:t xml:space="preserve"> </w:t>
      </w:r>
      <w:r w:rsidR="00863BD6" w:rsidRPr="006A3ADF">
        <w:rPr>
          <w:rFonts w:ascii="Times New Roman" w:hAnsi="Times New Roman" w:cs="Times New Roman"/>
          <w:color w:val="000000"/>
          <w:sz w:val="24"/>
          <w:szCs w:val="24"/>
        </w:rPr>
        <w:t>T</w:t>
      </w:r>
      <w:r w:rsidRPr="006A3ADF">
        <w:rPr>
          <w:rFonts w:ascii="Times New Roman" w:hAnsi="Times New Roman" w:cs="Times New Roman"/>
          <w:color w:val="000000"/>
          <w:sz w:val="24"/>
          <w:szCs w:val="24"/>
        </w:rPr>
        <w:t>he bidder shall provide the specifications of the</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products or other written evidence of conformity to demonstrate that this criterion is met.</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Products must be supplied in either of the following means:</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101610" w:rsidRDefault="005B2A74" w:rsidP="00101610">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101610">
        <w:rPr>
          <w:rFonts w:ascii="Times New Roman" w:hAnsi="Times New Roman" w:cs="Times New Roman"/>
          <w:color w:val="000000"/>
          <w:sz w:val="24"/>
          <w:szCs w:val="24"/>
        </w:rPr>
        <w:t>In packaging with more than 45% recycled content</w:t>
      </w:r>
    </w:p>
    <w:p w:rsidR="005B2A74" w:rsidRPr="00101610" w:rsidRDefault="005B2A74" w:rsidP="00101610">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101610">
        <w:rPr>
          <w:rFonts w:ascii="Times New Roman" w:hAnsi="Times New Roman" w:cs="Times New Roman"/>
          <w:color w:val="000000"/>
          <w:sz w:val="24"/>
          <w:szCs w:val="24"/>
        </w:rPr>
        <w:t>In packaging materials based on renewable raw materials.</w:t>
      </w:r>
    </w:p>
    <w:p w:rsidR="0061140C" w:rsidRPr="006A3ADF" w:rsidRDefault="0061140C"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In order to reduce waste generation, food and beverages must be served using cutlery,</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glassware, crockery and tablecloths which are renewable or based on renewable raw</w:t>
      </w:r>
      <w:r w:rsidR="0061140C"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materials. Waste produced in carrying out the service will be collected according</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to the collecting system of the </w:t>
      </w:r>
      <w:r w:rsidR="002B6603">
        <w:rPr>
          <w:rFonts w:ascii="Times New Roman" w:hAnsi="Times New Roman" w:cs="Times New Roman"/>
          <w:color w:val="000000"/>
          <w:sz w:val="24"/>
          <w:szCs w:val="24"/>
        </w:rPr>
        <w:t>CARICOM SECRETARIAT</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bCs/>
          <w:color w:val="000000"/>
          <w:sz w:val="24"/>
          <w:szCs w:val="24"/>
        </w:rPr>
      </w:pPr>
      <w:r w:rsidRPr="006A3ADF">
        <w:rPr>
          <w:rFonts w:ascii="Times New Roman" w:hAnsi="Times New Roman" w:cs="Times New Roman"/>
          <w:color w:val="000000"/>
          <w:sz w:val="24"/>
          <w:szCs w:val="24"/>
        </w:rPr>
        <w:t xml:space="preserve">6. </w:t>
      </w:r>
      <w:r w:rsidRPr="006A3ADF">
        <w:rPr>
          <w:rFonts w:ascii="Times New Roman" w:hAnsi="Times New Roman" w:cs="Times New Roman"/>
          <w:b/>
          <w:bCs/>
          <w:color w:val="000000"/>
          <w:sz w:val="24"/>
          <w:szCs w:val="24"/>
        </w:rPr>
        <w:t>Site Visit</w:t>
      </w:r>
    </w:p>
    <w:p w:rsidR="0045447F" w:rsidRPr="006A3ADF" w:rsidRDefault="0045447F" w:rsidP="0061140C">
      <w:pPr>
        <w:autoSpaceDE w:val="0"/>
        <w:autoSpaceDN w:val="0"/>
        <w:adjustRightInd w:val="0"/>
        <w:spacing w:after="0" w:line="240" w:lineRule="auto"/>
        <w:jc w:val="both"/>
        <w:rPr>
          <w:rFonts w:ascii="Times New Roman" w:hAnsi="Times New Roman" w:cs="Times New Roman"/>
          <w:b/>
          <w:bCs/>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A site visit will be held on the date and time indicated in </w:t>
      </w:r>
      <w:r w:rsidRPr="002B6603">
        <w:rPr>
          <w:rFonts w:ascii="Times New Roman" w:hAnsi="Times New Roman" w:cs="Times New Roman"/>
          <w:color w:val="000000"/>
          <w:sz w:val="24"/>
          <w:szCs w:val="24"/>
        </w:rPr>
        <w:t xml:space="preserve">Clause 3, at </w:t>
      </w:r>
      <w:r w:rsidR="007B481D" w:rsidRPr="002B6603">
        <w:rPr>
          <w:rFonts w:ascii="Times New Roman" w:hAnsi="Times New Roman" w:cs="Times New Roman"/>
          <w:color w:val="000000"/>
          <w:sz w:val="24"/>
          <w:szCs w:val="24"/>
        </w:rPr>
        <w:t>CARICOM SECRETARIAT</w:t>
      </w:r>
      <w:r w:rsidR="007B481D"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to answer any questions on the document which have been forwarded in writing, or</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are raised during the same meeting. Minutes will be taken during the meeting, and these</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(together with any clarifications in response to written requests which are not addressed during</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the meeting) shall be posted online as a clarification note as per </w:t>
      </w:r>
      <w:r w:rsidR="00E842CD" w:rsidRPr="007B0AD5">
        <w:rPr>
          <w:rFonts w:ascii="Times New Roman" w:hAnsi="Times New Roman" w:cs="Times New Roman"/>
          <w:color w:val="000000"/>
          <w:sz w:val="24"/>
          <w:szCs w:val="24"/>
        </w:rPr>
        <w:t>Clause 8</w:t>
      </w:r>
      <w:r w:rsidRPr="007B0AD5">
        <w:rPr>
          <w:rFonts w:ascii="Times New Roman" w:hAnsi="Times New Roman" w:cs="Times New Roman"/>
          <w:color w:val="000000"/>
          <w:sz w:val="24"/>
          <w:szCs w:val="24"/>
        </w:rPr>
        <w:t>.</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Visits by individual prospective bidders during the proposal period other than this site visit for</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all prospective bidders cannot be permitted.</w:t>
      </w:r>
      <w:r w:rsidR="00863BD6" w:rsidRPr="006A3ADF">
        <w:rPr>
          <w:rFonts w:ascii="Times New Roman" w:hAnsi="Times New Roman" w:cs="Times New Roman"/>
          <w:color w:val="000000"/>
          <w:sz w:val="24"/>
          <w:szCs w:val="24"/>
        </w:rPr>
        <w:t xml:space="preserve">  </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bCs/>
          <w:color w:val="000000"/>
          <w:sz w:val="24"/>
          <w:szCs w:val="24"/>
        </w:rPr>
      </w:pPr>
      <w:r w:rsidRPr="006A3ADF">
        <w:rPr>
          <w:rFonts w:ascii="Times New Roman" w:hAnsi="Times New Roman" w:cs="Times New Roman"/>
          <w:color w:val="000000"/>
          <w:sz w:val="24"/>
          <w:szCs w:val="24"/>
        </w:rPr>
        <w:t xml:space="preserve">7. </w:t>
      </w:r>
      <w:r w:rsidRPr="006A3ADF">
        <w:rPr>
          <w:rFonts w:ascii="Times New Roman" w:hAnsi="Times New Roman" w:cs="Times New Roman"/>
          <w:b/>
          <w:bCs/>
          <w:color w:val="000000"/>
          <w:sz w:val="24"/>
          <w:szCs w:val="24"/>
        </w:rPr>
        <w:t>Proposal Format</w:t>
      </w:r>
    </w:p>
    <w:p w:rsidR="0045447F" w:rsidRPr="006A3ADF" w:rsidRDefault="0045447F" w:rsidP="0061140C">
      <w:pPr>
        <w:autoSpaceDE w:val="0"/>
        <w:autoSpaceDN w:val="0"/>
        <w:adjustRightInd w:val="0"/>
        <w:spacing w:after="0" w:line="240" w:lineRule="auto"/>
        <w:jc w:val="both"/>
        <w:rPr>
          <w:rFonts w:ascii="Times New Roman" w:hAnsi="Times New Roman" w:cs="Times New Roman"/>
          <w:b/>
          <w:bCs/>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Bidders are </w:t>
      </w:r>
      <w:r w:rsidR="000D0266">
        <w:rPr>
          <w:rFonts w:ascii="Times New Roman" w:hAnsi="Times New Roman" w:cs="Times New Roman"/>
          <w:color w:val="000000"/>
          <w:sz w:val="24"/>
          <w:szCs w:val="24"/>
        </w:rPr>
        <w:t xml:space="preserve">required </w:t>
      </w:r>
      <w:r w:rsidRPr="006A3ADF">
        <w:rPr>
          <w:rFonts w:ascii="Times New Roman" w:hAnsi="Times New Roman" w:cs="Times New Roman"/>
          <w:color w:val="000000"/>
          <w:sz w:val="24"/>
          <w:szCs w:val="24"/>
        </w:rPr>
        <w:t xml:space="preserve">to submit their proposal using the format </w:t>
      </w:r>
      <w:r w:rsidRPr="007B0AD5">
        <w:rPr>
          <w:rFonts w:ascii="Times New Roman" w:hAnsi="Times New Roman" w:cs="Times New Roman"/>
          <w:color w:val="000000"/>
          <w:sz w:val="24"/>
          <w:szCs w:val="24"/>
        </w:rPr>
        <w:t>defined in Appendix I of this Call for</w:t>
      </w:r>
      <w:r w:rsidR="0045447F" w:rsidRPr="007B0AD5">
        <w:rPr>
          <w:rFonts w:ascii="Times New Roman" w:hAnsi="Times New Roman" w:cs="Times New Roman"/>
          <w:color w:val="000000"/>
          <w:sz w:val="24"/>
          <w:szCs w:val="24"/>
        </w:rPr>
        <w:t xml:space="preserve"> </w:t>
      </w:r>
      <w:r w:rsidRPr="007B0AD5">
        <w:rPr>
          <w:rFonts w:ascii="Times New Roman" w:hAnsi="Times New Roman" w:cs="Times New Roman"/>
          <w:color w:val="000000"/>
          <w:sz w:val="24"/>
          <w:szCs w:val="24"/>
        </w:rPr>
        <w:t>Proposals.</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Bidders must also include a signed copy of the Bidder’s </w:t>
      </w:r>
      <w:r w:rsidRPr="007B0AD5">
        <w:rPr>
          <w:rFonts w:ascii="Times New Roman" w:hAnsi="Times New Roman" w:cs="Times New Roman"/>
          <w:color w:val="000000"/>
          <w:sz w:val="24"/>
          <w:szCs w:val="24"/>
        </w:rPr>
        <w:t>Declaration in Appendix I of this Call</w:t>
      </w:r>
      <w:r w:rsidR="0045447F" w:rsidRPr="007B0AD5">
        <w:rPr>
          <w:rFonts w:ascii="Times New Roman" w:hAnsi="Times New Roman" w:cs="Times New Roman"/>
          <w:color w:val="000000"/>
          <w:sz w:val="24"/>
          <w:szCs w:val="24"/>
        </w:rPr>
        <w:t xml:space="preserve"> </w:t>
      </w:r>
      <w:r w:rsidRPr="007B0AD5">
        <w:rPr>
          <w:rFonts w:ascii="Times New Roman" w:hAnsi="Times New Roman" w:cs="Times New Roman"/>
          <w:color w:val="000000"/>
          <w:sz w:val="24"/>
          <w:szCs w:val="24"/>
        </w:rPr>
        <w:t>for Proposals.</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Full specifications of items being offered and illustrated literature are to accompany the</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proposal. All documents must be in the English language.</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bCs/>
          <w:color w:val="000000"/>
          <w:sz w:val="24"/>
          <w:szCs w:val="24"/>
        </w:rPr>
      </w:pPr>
      <w:r w:rsidRPr="006A3ADF">
        <w:rPr>
          <w:rFonts w:ascii="Times New Roman" w:hAnsi="Times New Roman" w:cs="Times New Roman"/>
          <w:color w:val="000000"/>
          <w:sz w:val="24"/>
          <w:szCs w:val="24"/>
        </w:rPr>
        <w:t xml:space="preserve">8. </w:t>
      </w:r>
      <w:r w:rsidRPr="006A3ADF">
        <w:rPr>
          <w:rFonts w:ascii="Times New Roman" w:hAnsi="Times New Roman" w:cs="Times New Roman"/>
          <w:b/>
          <w:bCs/>
          <w:color w:val="000000"/>
          <w:sz w:val="24"/>
          <w:szCs w:val="24"/>
        </w:rPr>
        <w:t>Request for Clarifications</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Bidders are urged to promptly notify </w:t>
      </w:r>
      <w:r w:rsidR="00B20351" w:rsidRPr="006A3ADF">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CARICOM SECRETARIAT</w:t>
      </w:r>
      <w:r w:rsidRPr="006A3ADF">
        <w:rPr>
          <w:rFonts w:ascii="Times New Roman" w:hAnsi="Times New Roman" w:cs="Times New Roman"/>
          <w:color w:val="000000"/>
          <w:sz w:val="24"/>
          <w:szCs w:val="24"/>
        </w:rPr>
        <w:t xml:space="preserve"> of any ambiguity in or discrepancy between any of</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the documents of this Call for Proposals which may be discovered upon examination of the</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documents.</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Bidders may submit any written requests for clarification concerning this Call for Proposals to</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e-mail address </w:t>
      </w:r>
      <w:hyperlink r:id="rId8" w:history="1">
        <w:r w:rsidR="001141B6" w:rsidRPr="006A3ADF">
          <w:rPr>
            <w:rStyle w:val="Hyperlink"/>
            <w:rFonts w:ascii="Times New Roman" w:hAnsi="Times New Roman" w:cs="Times New Roman"/>
            <w:sz w:val="24"/>
            <w:szCs w:val="24"/>
          </w:rPr>
          <w:t>procurement@caricom.org</w:t>
        </w:r>
      </w:hyperlink>
      <w:r w:rsidR="001141B6" w:rsidRPr="006A3ADF">
        <w:rPr>
          <w:rFonts w:ascii="Times New Roman" w:hAnsi="Times New Roman" w:cs="Times New Roman"/>
          <w:color w:val="0000FF"/>
          <w:sz w:val="24"/>
          <w:szCs w:val="24"/>
        </w:rPr>
        <w:t xml:space="preserve"> </w:t>
      </w:r>
      <w:r w:rsidRPr="006A3ADF">
        <w:rPr>
          <w:rFonts w:ascii="Times New Roman" w:hAnsi="Times New Roman" w:cs="Times New Roman"/>
          <w:color w:val="000000"/>
          <w:sz w:val="24"/>
          <w:szCs w:val="24"/>
        </w:rPr>
        <w:t xml:space="preserve">until the deadline </w:t>
      </w:r>
      <w:r w:rsidRPr="00154493">
        <w:rPr>
          <w:rFonts w:ascii="Times New Roman" w:hAnsi="Times New Roman" w:cs="Times New Roman"/>
          <w:color w:val="000000"/>
          <w:sz w:val="24"/>
          <w:szCs w:val="24"/>
        </w:rPr>
        <w:t xml:space="preserve">stipulated in </w:t>
      </w:r>
      <w:r w:rsidR="00154493" w:rsidRPr="00154493">
        <w:rPr>
          <w:rFonts w:ascii="Times New Roman" w:hAnsi="Times New Roman" w:cs="Times New Roman"/>
          <w:color w:val="000000"/>
          <w:sz w:val="24"/>
          <w:szCs w:val="24"/>
        </w:rPr>
        <w:t xml:space="preserve">Clause </w:t>
      </w:r>
      <w:r w:rsidRPr="00154493">
        <w:rPr>
          <w:rFonts w:ascii="Times New Roman" w:hAnsi="Times New Roman" w:cs="Times New Roman"/>
          <w:color w:val="000000"/>
          <w:sz w:val="24"/>
          <w:szCs w:val="24"/>
        </w:rPr>
        <w:t>3, specifying</w:t>
      </w:r>
      <w:r w:rsidRPr="006A3ADF">
        <w:rPr>
          <w:rFonts w:ascii="Times New Roman" w:hAnsi="Times New Roman" w:cs="Times New Roman"/>
          <w:color w:val="000000"/>
          <w:sz w:val="24"/>
          <w:szCs w:val="24"/>
        </w:rPr>
        <w:t xml:space="preserve"> the</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publication reference and the title of this call. Any requests after this date will not be</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accepted.</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Any clarifications from </w:t>
      </w:r>
      <w:r w:rsidR="007B481D" w:rsidRPr="006A3ADF">
        <w:rPr>
          <w:rFonts w:ascii="Times New Roman" w:hAnsi="Times New Roman" w:cs="Times New Roman"/>
          <w:color w:val="000000"/>
          <w:sz w:val="24"/>
          <w:szCs w:val="24"/>
        </w:rPr>
        <w:t xml:space="preserve">CARICOM SECRETARIAT </w:t>
      </w:r>
      <w:r w:rsidRPr="006A3ADF">
        <w:rPr>
          <w:rFonts w:ascii="Times New Roman" w:hAnsi="Times New Roman" w:cs="Times New Roman"/>
          <w:color w:val="000000"/>
          <w:sz w:val="24"/>
          <w:szCs w:val="24"/>
        </w:rPr>
        <w:t>in response to any requests for clarification will be addressed and</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sent before the deadline stipulated in </w:t>
      </w:r>
      <w:r w:rsidR="00154493">
        <w:rPr>
          <w:rFonts w:ascii="Times New Roman" w:hAnsi="Times New Roman" w:cs="Times New Roman"/>
          <w:color w:val="000000"/>
          <w:sz w:val="24"/>
          <w:szCs w:val="24"/>
        </w:rPr>
        <w:t>Clause</w:t>
      </w:r>
      <w:r w:rsidRPr="007B0AD5">
        <w:rPr>
          <w:rFonts w:ascii="Times New Roman" w:hAnsi="Times New Roman" w:cs="Times New Roman"/>
          <w:color w:val="000000"/>
          <w:sz w:val="24"/>
          <w:szCs w:val="24"/>
        </w:rPr>
        <w:t xml:space="preserve"> 3.</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Bidders are advised that any interpretations, correction or changes to the Call for Proposals</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will be notified via the </w:t>
      </w:r>
      <w:r w:rsidR="007B481D" w:rsidRPr="006A3ADF">
        <w:rPr>
          <w:rFonts w:ascii="Times New Roman" w:hAnsi="Times New Roman" w:cs="Times New Roman"/>
          <w:color w:val="000000"/>
          <w:sz w:val="24"/>
          <w:szCs w:val="24"/>
        </w:rPr>
        <w:t xml:space="preserve">CARICOM SECRETARIAT </w:t>
      </w:r>
      <w:r w:rsidRPr="006A3ADF">
        <w:rPr>
          <w:rFonts w:ascii="Times New Roman" w:hAnsi="Times New Roman" w:cs="Times New Roman"/>
          <w:color w:val="000000"/>
          <w:sz w:val="24"/>
          <w:szCs w:val="24"/>
        </w:rPr>
        <w:t>website (</w:t>
      </w:r>
      <w:r w:rsidR="007B0AD5">
        <w:rPr>
          <w:rFonts w:ascii="Times New Roman" w:hAnsi="Times New Roman" w:cs="Times New Roman"/>
          <w:color w:val="0000FF"/>
          <w:sz w:val="24"/>
          <w:szCs w:val="24"/>
        </w:rPr>
        <w:t>www.caricom.org</w:t>
      </w:r>
      <w:r w:rsidRPr="006A3ADF">
        <w:rPr>
          <w:rFonts w:ascii="Times New Roman" w:hAnsi="Times New Roman" w:cs="Times New Roman"/>
          <w:color w:val="000000"/>
          <w:sz w:val="24"/>
          <w:szCs w:val="24"/>
        </w:rPr>
        <w:t>). It is the</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responsibility of the bidders to visit the website and be aware of the latest information</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published on the </w:t>
      </w:r>
      <w:r w:rsidR="007B481D" w:rsidRPr="006A3ADF">
        <w:rPr>
          <w:rFonts w:ascii="Times New Roman" w:hAnsi="Times New Roman" w:cs="Times New Roman"/>
          <w:color w:val="000000"/>
          <w:sz w:val="24"/>
          <w:szCs w:val="24"/>
        </w:rPr>
        <w:t xml:space="preserve">CARICOM SECRETARIAT </w:t>
      </w:r>
      <w:r w:rsidRPr="006A3ADF">
        <w:rPr>
          <w:rFonts w:ascii="Times New Roman" w:hAnsi="Times New Roman" w:cs="Times New Roman"/>
          <w:color w:val="000000"/>
          <w:sz w:val="24"/>
          <w:szCs w:val="24"/>
        </w:rPr>
        <w:t>website prior to submitting the quotation. Interpretations, corrections</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or changes made in any other manner will not be valid, and prospective bidders shall not rely</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upon such interpretations, corrections and changes.</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9E1B9F" w:rsidRDefault="009E1B9F" w:rsidP="0061140C">
      <w:pPr>
        <w:autoSpaceDE w:val="0"/>
        <w:autoSpaceDN w:val="0"/>
        <w:adjustRightInd w:val="0"/>
        <w:spacing w:after="0" w:line="240" w:lineRule="auto"/>
        <w:jc w:val="both"/>
        <w:rPr>
          <w:rFonts w:ascii="Times New Roman" w:hAnsi="Times New Roman" w:cs="Times New Roman"/>
          <w:b/>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bCs/>
          <w:color w:val="000000"/>
          <w:sz w:val="24"/>
          <w:szCs w:val="24"/>
        </w:rPr>
      </w:pPr>
      <w:r w:rsidRPr="009E1B9F">
        <w:rPr>
          <w:rFonts w:ascii="Times New Roman" w:hAnsi="Times New Roman" w:cs="Times New Roman"/>
          <w:b/>
          <w:color w:val="000000"/>
          <w:sz w:val="24"/>
          <w:szCs w:val="24"/>
        </w:rPr>
        <w:t xml:space="preserve">9. </w:t>
      </w:r>
      <w:r w:rsidRPr="009E1B9F">
        <w:rPr>
          <w:rFonts w:ascii="Times New Roman" w:hAnsi="Times New Roman" w:cs="Times New Roman"/>
          <w:b/>
          <w:bCs/>
          <w:color w:val="000000"/>
          <w:sz w:val="24"/>
          <w:szCs w:val="24"/>
        </w:rPr>
        <w:t>Submission</w:t>
      </w:r>
      <w:r w:rsidRPr="006A3ADF">
        <w:rPr>
          <w:rFonts w:ascii="Times New Roman" w:hAnsi="Times New Roman" w:cs="Times New Roman"/>
          <w:b/>
          <w:bCs/>
          <w:color w:val="000000"/>
          <w:sz w:val="24"/>
          <w:szCs w:val="24"/>
        </w:rPr>
        <w:t xml:space="preserve"> of Proposals</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All proposals must be submitted in full, signed as requested, and sealed in an</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envelope/package bearing the reference code </w:t>
      </w:r>
      <w:r w:rsidR="007B2EC8">
        <w:rPr>
          <w:rFonts w:ascii="Times New Roman" w:hAnsi="Times New Roman" w:cs="Times New Roman"/>
          <w:b/>
          <w:bCs/>
          <w:color w:val="000000"/>
          <w:sz w:val="24"/>
          <w:szCs w:val="24"/>
        </w:rPr>
        <w:t>CCS/CANTEEN/2017</w:t>
      </w:r>
      <w:r w:rsidRPr="006A3ADF">
        <w:rPr>
          <w:rFonts w:ascii="Times New Roman" w:hAnsi="Times New Roman" w:cs="Times New Roman"/>
          <w:b/>
          <w:bCs/>
          <w:color w:val="000000"/>
          <w:sz w:val="24"/>
          <w:szCs w:val="24"/>
        </w:rPr>
        <w:t xml:space="preserve"> </w:t>
      </w:r>
      <w:r w:rsidRPr="006A3ADF">
        <w:rPr>
          <w:rFonts w:ascii="Times New Roman" w:hAnsi="Times New Roman" w:cs="Times New Roman"/>
          <w:color w:val="000000"/>
          <w:sz w:val="24"/>
          <w:szCs w:val="24"/>
        </w:rPr>
        <w:t>so that the bid can be identified.</w:t>
      </w:r>
      <w:r w:rsidR="0045447F" w:rsidRPr="006A3ADF">
        <w:rPr>
          <w:rFonts w:ascii="Times New Roman" w:hAnsi="Times New Roman" w:cs="Times New Roman"/>
          <w:b/>
          <w:bCs/>
          <w:color w:val="000000"/>
          <w:sz w:val="24"/>
          <w:szCs w:val="24"/>
        </w:rPr>
        <w:t xml:space="preserve"> </w:t>
      </w:r>
      <w:r w:rsidRPr="006A3ADF">
        <w:rPr>
          <w:rFonts w:ascii="Times New Roman" w:hAnsi="Times New Roman" w:cs="Times New Roman"/>
          <w:color w:val="000000"/>
          <w:sz w:val="24"/>
          <w:szCs w:val="24"/>
        </w:rPr>
        <w:t>Submissions must be hand-delivered and deposited before the deadline for submission of</w:t>
      </w:r>
      <w:r w:rsidR="0045447F"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proposals stipulated in Section 3 at:</w:t>
      </w:r>
    </w:p>
    <w:p w:rsidR="0045447F" w:rsidRPr="006A3ADF" w:rsidRDefault="0045447F" w:rsidP="0061140C">
      <w:pPr>
        <w:autoSpaceDE w:val="0"/>
        <w:autoSpaceDN w:val="0"/>
        <w:adjustRightInd w:val="0"/>
        <w:spacing w:after="0" w:line="240" w:lineRule="auto"/>
        <w:jc w:val="both"/>
        <w:rPr>
          <w:rFonts w:ascii="Times New Roman" w:hAnsi="Times New Roman" w:cs="Times New Roman"/>
          <w:color w:val="000000"/>
          <w:sz w:val="24"/>
          <w:szCs w:val="24"/>
        </w:rPr>
      </w:pPr>
    </w:p>
    <w:p w:rsidR="00F471D6" w:rsidRPr="00C038B2" w:rsidRDefault="00F471D6" w:rsidP="00F471D6">
      <w:pPr>
        <w:spacing w:after="0" w:line="240" w:lineRule="auto"/>
        <w:ind w:left="1080"/>
        <w:rPr>
          <w:color w:val="000000"/>
          <w:sz w:val="24"/>
          <w:szCs w:val="24"/>
        </w:rPr>
      </w:pPr>
      <w:r w:rsidRPr="00C038B2">
        <w:rPr>
          <w:color w:val="000000"/>
          <w:sz w:val="24"/>
          <w:szCs w:val="24"/>
        </w:rPr>
        <w:t>TENDER BOX # 1</w:t>
      </w:r>
    </w:p>
    <w:p w:rsidR="00F471D6" w:rsidRPr="00C038B2" w:rsidRDefault="00F471D6" w:rsidP="00F471D6">
      <w:pPr>
        <w:spacing w:after="0" w:line="240" w:lineRule="auto"/>
        <w:ind w:left="1080"/>
        <w:rPr>
          <w:color w:val="000000"/>
          <w:sz w:val="24"/>
          <w:szCs w:val="24"/>
        </w:rPr>
      </w:pPr>
      <w:proofErr w:type="gramStart"/>
      <w:r w:rsidRPr="00C038B2">
        <w:rPr>
          <w:color w:val="000000"/>
          <w:sz w:val="24"/>
          <w:szCs w:val="24"/>
        </w:rPr>
        <w:t>c/o</w:t>
      </w:r>
      <w:proofErr w:type="gramEnd"/>
      <w:r w:rsidRPr="00C038B2">
        <w:rPr>
          <w:color w:val="000000"/>
          <w:sz w:val="24"/>
          <w:szCs w:val="24"/>
        </w:rPr>
        <w:t xml:space="preserve"> PROGRAMME MANAGER</w:t>
      </w:r>
    </w:p>
    <w:p w:rsidR="00F471D6" w:rsidRPr="00C038B2" w:rsidRDefault="00F471D6" w:rsidP="00F471D6">
      <w:pPr>
        <w:spacing w:after="0" w:line="240" w:lineRule="auto"/>
        <w:ind w:left="1080"/>
        <w:rPr>
          <w:color w:val="000000"/>
          <w:sz w:val="24"/>
          <w:szCs w:val="24"/>
        </w:rPr>
      </w:pPr>
      <w:r>
        <w:rPr>
          <w:color w:val="000000"/>
          <w:sz w:val="24"/>
          <w:szCs w:val="24"/>
        </w:rPr>
        <w:t>PROCUREMENT</w:t>
      </w:r>
    </w:p>
    <w:p w:rsidR="00F471D6" w:rsidRPr="00C038B2" w:rsidRDefault="00F471D6" w:rsidP="00F471D6">
      <w:pPr>
        <w:spacing w:after="0" w:line="240" w:lineRule="auto"/>
        <w:ind w:left="1080"/>
        <w:rPr>
          <w:color w:val="000000"/>
          <w:sz w:val="24"/>
          <w:szCs w:val="24"/>
        </w:rPr>
      </w:pPr>
      <w:r w:rsidRPr="00C038B2">
        <w:rPr>
          <w:color w:val="000000"/>
          <w:sz w:val="24"/>
          <w:szCs w:val="24"/>
        </w:rPr>
        <w:t>CARICOM Community Secretariat</w:t>
      </w:r>
    </w:p>
    <w:p w:rsidR="00F471D6" w:rsidRPr="00C038B2" w:rsidRDefault="00F471D6" w:rsidP="00F471D6">
      <w:pPr>
        <w:spacing w:after="0" w:line="240" w:lineRule="auto"/>
        <w:ind w:left="1080"/>
        <w:rPr>
          <w:color w:val="000000"/>
          <w:sz w:val="24"/>
          <w:szCs w:val="24"/>
        </w:rPr>
      </w:pPr>
      <w:r w:rsidRPr="00C038B2">
        <w:rPr>
          <w:color w:val="000000"/>
          <w:sz w:val="24"/>
          <w:szCs w:val="24"/>
        </w:rPr>
        <w:t>TUEKEYEN</w:t>
      </w:r>
    </w:p>
    <w:p w:rsidR="00F471D6" w:rsidRPr="00C038B2" w:rsidRDefault="00F471D6" w:rsidP="00F471D6">
      <w:pPr>
        <w:spacing w:after="0" w:line="240" w:lineRule="auto"/>
        <w:ind w:left="1080"/>
        <w:rPr>
          <w:color w:val="000000"/>
          <w:sz w:val="24"/>
          <w:szCs w:val="24"/>
        </w:rPr>
      </w:pPr>
      <w:r w:rsidRPr="00C038B2">
        <w:rPr>
          <w:color w:val="000000"/>
          <w:sz w:val="24"/>
          <w:szCs w:val="24"/>
        </w:rPr>
        <w:t>GREATER GEORGETOWN</w:t>
      </w:r>
    </w:p>
    <w:p w:rsidR="005B2A74" w:rsidRPr="006A3ADF" w:rsidRDefault="00F471D6" w:rsidP="00F471D6">
      <w:pPr>
        <w:autoSpaceDE w:val="0"/>
        <w:autoSpaceDN w:val="0"/>
        <w:adjustRightInd w:val="0"/>
        <w:spacing w:after="0" w:line="240" w:lineRule="auto"/>
        <w:ind w:left="360" w:firstLine="720"/>
        <w:rPr>
          <w:rFonts w:ascii="Times New Roman" w:hAnsi="Times New Roman" w:cs="Times New Roman"/>
          <w:b/>
          <w:bCs/>
          <w:color w:val="000000"/>
          <w:sz w:val="24"/>
          <w:szCs w:val="24"/>
        </w:rPr>
      </w:pPr>
      <w:r w:rsidRPr="00C038B2">
        <w:rPr>
          <w:color w:val="000000"/>
          <w:sz w:val="24"/>
          <w:szCs w:val="24"/>
        </w:rPr>
        <w:t>GUYANA</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Proposals submitted by other means will not be considered for evaluation. Late proposals will</w:t>
      </w:r>
      <w:r w:rsidR="00B73373"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be rejected and will not be considered for evaluation. No liability will be accepted for</w:t>
      </w:r>
      <w:r w:rsidR="00B73373"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rejection of late proposals.</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C715A4" w:rsidP="0061140C">
      <w:pPr>
        <w:autoSpaceDE w:val="0"/>
        <w:autoSpaceDN w:val="0"/>
        <w:adjustRightInd w:val="0"/>
        <w:spacing w:after="0" w:line="240" w:lineRule="auto"/>
        <w:jc w:val="both"/>
        <w:rPr>
          <w:rFonts w:ascii="Times New Roman" w:hAnsi="Times New Roman" w:cs="Times New Roman"/>
          <w:color w:val="000000"/>
          <w:sz w:val="24"/>
          <w:szCs w:val="24"/>
        </w:rPr>
      </w:pPr>
      <w:r w:rsidRPr="00C715A4">
        <w:rPr>
          <w:rFonts w:ascii="Times New Roman" w:hAnsi="Times New Roman" w:cs="Times New Roman"/>
          <w:color w:val="000000"/>
          <w:sz w:val="24"/>
          <w:szCs w:val="24"/>
        </w:rPr>
        <w:t xml:space="preserve">Prospective bidders may propose a </w:t>
      </w:r>
      <w:r w:rsidR="007B2EC8" w:rsidRPr="00C715A4">
        <w:rPr>
          <w:rFonts w:ascii="Times New Roman" w:hAnsi="Times New Roman" w:cs="Times New Roman"/>
          <w:color w:val="000000"/>
          <w:sz w:val="24"/>
          <w:szCs w:val="24"/>
        </w:rPr>
        <w:t xml:space="preserve">monthly </w:t>
      </w:r>
      <w:r w:rsidR="005B2A74" w:rsidRPr="00C715A4">
        <w:rPr>
          <w:rFonts w:ascii="Times New Roman" w:hAnsi="Times New Roman" w:cs="Times New Roman"/>
          <w:color w:val="000000"/>
          <w:sz w:val="24"/>
          <w:szCs w:val="24"/>
        </w:rPr>
        <w:t>rent</w:t>
      </w:r>
      <w:r w:rsidRPr="00C715A4">
        <w:rPr>
          <w:rFonts w:ascii="Times New Roman" w:hAnsi="Times New Roman" w:cs="Times New Roman"/>
          <w:color w:val="000000"/>
          <w:sz w:val="24"/>
          <w:szCs w:val="24"/>
        </w:rPr>
        <w:t xml:space="preserve"> </w:t>
      </w:r>
      <w:r w:rsidR="007B2EC8" w:rsidRPr="00C715A4">
        <w:rPr>
          <w:rFonts w:ascii="Times New Roman" w:hAnsi="Times New Roman" w:cs="Times New Roman"/>
          <w:color w:val="000000"/>
          <w:sz w:val="24"/>
          <w:szCs w:val="24"/>
        </w:rPr>
        <w:t>i</w:t>
      </w:r>
      <w:r w:rsidRPr="00C715A4">
        <w:rPr>
          <w:rFonts w:ascii="Times New Roman" w:hAnsi="Times New Roman" w:cs="Times New Roman"/>
          <w:color w:val="000000"/>
          <w:sz w:val="24"/>
          <w:szCs w:val="24"/>
        </w:rPr>
        <w:t>n</w:t>
      </w:r>
      <w:r w:rsidR="000D0266" w:rsidRPr="00C715A4">
        <w:rPr>
          <w:rFonts w:ascii="Times New Roman" w:hAnsi="Times New Roman" w:cs="Times New Roman"/>
          <w:color w:val="000000"/>
          <w:sz w:val="24"/>
          <w:szCs w:val="24"/>
        </w:rPr>
        <w:t xml:space="preserve"> the range of </w:t>
      </w:r>
      <w:r w:rsidR="007B2EC8" w:rsidRPr="00C715A4">
        <w:rPr>
          <w:rFonts w:ascii="Times New Roman" w:hAnsi="Times New Roman" w:cs="Times New Roman"/>
          <w:b/>
          <w:color w:val="000000"/>
          <w:sz w:val="24"/>
          <w:szCs w:val="24"/>
        </w:rPr>
        <w:t>G$</w:t>
      </w:r>
      <w:r w:rsidR="000D0266" w:rsidRPr="00C715A4">
        <w:rPr>
          <w:rFonts w:ascii="Times New Roman" w:hAnsi="Times New Roman" w:cs="Times New Roman"/>
          <w:b/>
          <w:color w:val="000000"/>
          <w:sz w:val="24"/>
          <w:szCs w:val="24"/>
        </w:rPr>
        <w:t>40</w:t>
      </w:r>
      <w:r w:rsidR="007B2EC8" w:rsidRPr="00C715A4">
        <w:rPr>
          <w:rFonts w:ascii="Times New Roman" w:hAnsi="Times New Roman" w:cs="Times New Roman"/>
          <w:b/>
          <w:color w:val="000000"/>
          <w:sz w:val="24"/>
          <w:szCs w:val="24"/>
        </w:rPr>
        <w:t>,000</w:t>
      </w:r>
      <w:r w:rsidR="000D0266" w:rsidRPr="00C715A4">
        <w:rPr>
          <w:rFonts w:ascii="Times New Roman" w:hAnsi="Times New Roman" w:cs="Times New Roman"/>
          <w:b/>
          <w:color w:val="000000"/>
          <w:sz w:val="24"/>
          <w:szCs w:val="24"/>
        </w:rPr>
        <w:t xml:space="preserve"> to G$60,000</w:t>
      </w:r>
      <w:r>
        <w:rPr>
          <w:rFonts w:ascii="Times New Roman" w:hAnsi="Times New Roman" w:cs="Times New Roman"/>
          <w:color w:val="000000"/>
          <w:sz w:val="24"/>
          <w:szCs w:val="24"/>
        </w:rPr>
        <w:t>.</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bCs/>
          <w:color w:val="000000"/>
          <w:sz w:val="24"/>
          <w:szCs w:val="24"/>
        </w:rPr>
      </w:pPr>
      <w:r w:rsidRPr="00F471D6">
        <w:rPr>
          <w:rFonts w:ascii="Times New Roman" w:hAnsi="Times New Roman" w:cs="Times New Roman"/>
          <w:b/>
          <w:color w:val="000000"/>
          <w:sz w:val="24"/>
          <w:szCs w:val="24"/>
        </w:rPr>
        <w:t xml:space="preserve">10. </w:t>
      </w:r>
      <w:r w:rsidRPr="00F471D6">
        <w:rPr>
          <w:rFonts w:ascii="Times New Roman" w:hAnsi="Times New Roman" w:cs="Times New Roman"/>
          <w:b/>
          <w:bCs/>
          <w:color w:val="000000"/>
          <w:sz w:val="24"/>
          <w:szCs w:val="24"/>
        </w:rPr>
        <w:t>Validity</w:t>
      </w:r>
      <w:r w:rsidRPr="006A3ADF">
        <w:rPr>
          <w:rFonts w:ascii="Times New Roman" w:hAnsi="Times New Roman" w:cs="Times New Roman"/>
          <w:b/>
          <w:bCs/>
          <w:color w:val="000000"/>
          <w:sz w:val="24"/>
          <w:szCs w:val="24"/>
        </w:rPr>
        <w:t xml:space="preserve"> of Proposals</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Proposals shall remain valid for a period of six months from the closing date for the submission</w:t>
      </w:r>
      <w:r w:rsidR="00F22079"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of the proposals stipulated in Section 3.</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bCs/>
          <w:color w:val="000000"/>
          <w:sz w:val="24"/>
          <w:szCs w:val="24"/>
        </w:rPr>
      </w:pPr>
      <w:r w:rsidRPr="006A3ADF">
        <w:rPr>
          <w:rFonts w:ascii="Times New Roman" w:hAnsi="Times New Roman" w:cs="Times New Roman"/>
          <w:color w:val="000000"/>
          <w:sz w:val="24"/>
          <w:szCs w:val="24"/>
        </w:rPr>
        <w:t xml:space="preserve">11. </w:t>
      </w:r>
      <w:r w:rsidRPr="006A3ADF">
        <w:rPr>
          <w:rFonts w:ascii="Times New Roman" w:hAnsi="Times New Roman" w:cs="Times New Roman"/>
          <w:b/>
          <w:bCs/>
          <w:color w:val="000000"/>
          <w:sz w:val="24"/>
          <w:szCs w:val="24"/>
        </w:rPr>
        <w:t>Cancellation of the Call for Proposals Procedure</w:t>
      </w:r>
    </w:p>
    <w:p w:rsidR="00B73373" w:rsidRPr="006A3ADF" w:rsidRDefault="00B73373" w:rsidP="0061140C">
      <w:pPr>
        <w:autoSpaceDE w:val="0"/>
        <w:autoSpaceDN w:val="0"/>
        <w:adjustRightInd w:val="0"/>
        <w:spacing w:after="0" w:line="240" w:lineRule="auto"/>
        <w:jc w:val="both"/>
        <w:rPr>
          <w:rFonts w:ascii="Times New Roman" w:hAnsi="Times New Roman" w:cs="Times New Roman"/>
          <w:b/>
          <w:bCs/>
          <w:color w:val="000000"/>
          <w:sz w:val="24"/>
          <w:szCs w:val="24"/>
        </w:rPr>
      </w:pPr>
    </w:p>
    <w:p w:rsidR="005B2A74" w:rsidRPr="006A3ADF" w:rsidRDefault="00F471D6" w:rsidP="0061140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 xml:space="preserve">CARICOM SECRETARIAT </w:t>
      </w:r>
      <w:r w:rsidR="005B2A74" w:rsidRPr="006A3ADF">
        <w:rPr>
          <w:rFonts w:ascii="Times New Roman" w:hAnsi="Times New Roman" w:cs="Times New Roman"/>
          <w:color w:val="000000"/>
          <w:sz w:val="24"/>
          <w:szCs w:val="24"/>
        </w:rPr>
        <w:t>shall have the option to cancel any published Call for Proposals prior to its closing date</w:t>
      </w:r>
      <w:r w:rsidR="00B73373" w:rsidRPr="006A3ADF">
        <w:rPr>
          <w:rFonts w:ascii="Times New Roman" w:hAnsi="Times New Roman" w:cs="Times New Roman"/>
          <w:color w:val="000000"/>
          <w:sz w:val="24"/>
          <w:szCs w:val="24"/>
        </w:rPr>
        <w:t xml:space="preserve"> </w:t>
      </w:r>
      <w:r w:rsidR="005B2A74" w:rsidRPr="006A3ADF">
        <w:rPr>
          <w:rFonts w:ascii="Times New Roman" w:hAnsi="Times New Roman" w:cs="Times New Roman"/>
          <w:color w:val="000000"/>
          <w:sz w:val="24"/>
          <w:szCs w:val="24"/>
        </w:rPr>
        <w:t>stipulated in Section 3.</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 xml:space="preserve">Bidders are advised that any cancellation to the Call for Proposals will be notified via the </w:t>
      </w:r>
      <w:r w:rsidR="007B481D" w:rsidRPr="006A3ADF">
        <w:rPr>
          <w:rFonts w:ascii="Times New Roman" w:hAnsi="Times New Roman" w:cs="Times New Roman"/>
          <w:color w:val="000000"/>
          <w:sz w:val="24"/>
          <w:szCs w:val="24"/>
        </w:rPr>
        <w:t xml:space="preserve">CARICOM SECRETARIAT </w:t>
      </w:r>
      <w:r w:rsidRPr="006A3ADF">
        <w:rPr>
          <w:rFonts w:ascii="Times New Roman" w:hAnsi="Times New Roman" w:cs="Times New Roman"/>
          <w:color w:val="000000"/>
          <w:sz w:val="24"/>
          <w:szCs w:val="24"/>
        </w:rPr>
        <w:t>website (</w:t>
      </w:r>
      <w:r w:rsidR="00F471D6">
        <w:rPr>
          <w:rFonts w:ascii="Times New Roman" w:hAnsi="Times New Roman" w:cs="Times New Roman"/>
          <w:color w:val="0000FF"/>
          <w:sz w:val="24"/>
          <w:szCs w:val="24"/>
        </w:rPr>
        <w:t>www.caricom.org</w:t>
      </w:r>
      <w:r w:rsidRPr="006A3ADF">
        <w:rPr>
          <w:rFonts w:ascii="Times New Roman" w:hAnsi="Times New Roman" w:cs="Times New Roman"/>
          <w:color w:val="000000"/>
          <w:sz w:val="24"/>
          <w:szCs w:val="24"/>
        </w:rPr>
        <w:t>). It is the responsibility of the bidders to visit the</w:t>
      </w:r>
      <w:r w:rsidR="00B73373"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website and be aware of the latest information published on the </w:t>
      </w:r>
      <w:r w:rsidR="007B481D" w:rsidRPr="006A3ADF">
        <w:rPr>
          <w:rFonts w:ascii="Times New Roman" w:hAnsi="Times New Roman" w:cs="Times New Roman"/>
          <w:color w:val="000000"/>
          <w:sz w:val="24"/>
          <w:szCs w:val="24"/>
        </w:rPr>
        <w:t xml:space="preserve">CARICOM SECRETARIAT </w:t>
      </w:r>
      <w:r w:rsidRPr="006A3ADF">
        <w:rPr>
          <w:rFonts w:ascii="Times New Roman" w:hAnsi="Times New Roman" w:cs="Times New Roman"/>
          <w:color w:val="000000"/>
          <w:sz w:val="24"/>
          <w:szCs w:val="24"/>
        </w:rPr>
        <w:t>website prior to</w:t>
      </w:r>
      <w:r w:rsidR="00B73373"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submitting the proposal.</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b/>
          <w:bCs/>
          <w:color w:val="000000"/>
          <w:sz w:val="24"/>
          <w:szCs w:val="24"/>
        </w:rPr>
      </w:pPr>
      <w:r w:rsidRPr="006A3ADF">
        <w:rPr>
          <w:rFonts w:ascii="Times New Roman" w:hAnsi="Times New Roman" w:cs="Times New Roman"/>
          <w:color w:val="000000"/>
          <w:sz w:val="24"/>
          <w:szCs w:val="24"/>
        </w:rPr>
        <w:t xml:space="preserve">12. </w:t>
      </w:r>
      <w:r w:rsidRPr="006A3ADF">
        <w:rPr>
          <w:rFonts w:ascii="Times New Roman" w:hAnsi="Times New Roman" w:cs="Times New Roman"/>
          <w:b/>
          <w:bCs/>
          <w:color w:val="000000"/>
          <w:sz w:val="24"/>
          <w:szCs w:val="24"/>
        </w:rPr>
        <w:t>Evaluation of Proposals</w:t>
      </w:r>
    </w:p>
    <w:p w:rsidR="00B73373" w:rsidRPr="006A3ADF" w:rsidRDefault="00B73373" w:rsidP="0061140C">
      <w:pPr>
        <w:autoSpaceDE w:val="0"/>
        <w:autoSpaceDN w:val="0"/>
        <w:adjustRightInd w:val="0"/>
        <w:spacing w:after="0" w:line="240" w:lineRule="auto"/>
        <w:jc w:val="both"/>
        <w:rPr>
          <w:rFonts w:ascii="Times New Roman" w:hAnsi="Times New Roman" w:cs="Times New Roman"/>
          <w:b/>
          <w:bCs/>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The entire evaluation procedure is confidential. The Evaluation Committee’s decisions are</w:t>
      </w:r>
      <w:r w:rsidR="00B73373"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collective and its deliberations are held in closed session. The members of the Evaluation</w:t>
      </w:r>
      <w:r w:rsidR="00B73373"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Committee are bound to secrecy.</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5B2A74" w:rsidP="0061140C">
      <w:pPr>
        <w:autoSpaceDE w:val="0"/>
        <w:autoSpaceDN w:val="0"/>
        <w:adjustRightInd w:val="0"/>
        <w:spacing w:after="0" w:line="240" w:lineRule="auto"/>
        <w:jc w:val="both"/>
        <w:rPr>
          <w:rFonts w:ascii="Times New Roman" w:hAnsi="Times New Roman" w:cs="Times New Roman"/>
          <w:color w:val="000000"/>
          <w:sz w:val="24"/>
          <w:szCs w:val="24"/>
        </w:rPr>
      </w:pPr>
      <w:r w:rsidRPr="006A3ADF">
        <w:rPr>
          <w:rFonts w:ascii="Times New Roman" w:hAnsi="Times New Roman" w:cs="Times New Roman"/>
          <w:color w:val="000000"/>
          <w:sz w:val="24"/>
          <w:szCs w:val="24"/>
        </w:rPr>
        <w:t>In the interest of transparency and equal treatment and without being able to modify the</w:t>
      </w:r>
      <w:r w:rsidR="00B73373"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 xml:space="preserve">submitted proposal, the bidder may be required, at the sole written request of </w:t>
      </w:r>
      <w:r w:rsidR="00F471D6">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 xml:space="preserve">CARICOM SECRETARIAT </w:t>
      </w:r>
      <w:r w:rsidRPr="006A3ADF">
        <w:rPr>
          <w:rFonts w:ascii="Times New Roman" w:hAnsi="Times New Roman" w:cs="Times New Roman"/>
          <w:color w:val="000000"/>
          <w:sz w:val="24"/>
          <w:szCs w:val="24"/>
        </w:rPr>
        <w:t>to provide</w:t>
      </w:r>
      <w:r w:rsidR="00B73373" w:rsidRPr="006A3ADF">
        <w:rPr>
          <w:rFonts w:ascii="Times New Roman" w:hAnsi="Times New Roman" w:cs="Times New Roman"/>
          <w:color w:val="000000"/>
          <w:sz w:val="24"/>
          <w:szCs w:val="24"/>
        </w:rPr>
        <w:t xml:space="preserve"> </w:t>
      </w:r>
      <w:r w:rsidRPr="006A3ADF">
        <w:rPr>
          <w:rFonts w:ascii="Times New Roman" w:hAnsi="Times New Roman" w:cs="Times New Roman"/>
          <w:color w:val="000000"/>
          <w:sz w:val="24"/>
          <w:szCs w:val="24"/>
        </w:rPr>
        <w:t>clarifications.</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5B2A74" w:rsidRPr="006A3ADF" w:rsidRDefault="00F471D6" w:rsidP="0061140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CARICOM SECRETARIAT</w:t>
      </w:r>
      <w:r w:rsidR="005B2A74" w:rsidRPr="006A3ADF">
        <w:rPr>
          <w:rFonts w:ascii="Times New Roman" w:hAnsi="Times New Roman" w:cs="Times New Roman"/>
          <w:color w:val="000000"/>
          <w:sz w:val="24"/>
          <w:szCs w:val="24"/>
        </w:rPr>
        <w:t xml:space="preserve"> reserves the right to conduct an interview with the bidder to assess the bidder’s</w:t>
      </w:r>
      <w:r w:rsidR="00B73373" w:rsidRPr="006A3ADF">
        <w:rPr>
          <w:rFonts w:ascii="Times New Roman" w:hAnsi="Times New Roman" w:cs="Times New Roman"/>
          <w:color w:val="000000"/>
          <w:sz w:val="24"/>
          <w:szCs w:val="24"/>
        </w:rPr>
        <w:t xml:space="preserve"> </w:t>
      </w:r>
      <w:r w:rsidR="005B2A74" w:rsidRPr="006A3ADF">
        <w:rPr>
          <w:rFonts w:ascii="Times New Roman" w:hAnsi="Times New Roman" w:cs="Times New Roman"/>
          <w:color w:val="000000"/>
          <w:sz w:val="24"/>
          <w:szCs w:val="24"/>
        </w:rPr>
        <w:t>experience and approach to the delivery of the requirements.</w:t>
      </w:r>
    </w:p>
    <w:p w:rsidR="00B73373" w:rsidRPr="006A3ADF" w:rsidRDefault="00B73373" w:rsidP="0061140C">
      <w:pPr>
        <w:autoSpaceDE w:val="0"/>
        <w:autoSpaceDN w:val="0"/>
        <w:adjustRightInd w:val="0"/>
        <w:spacing w:after="0" w:line="240" w:lineRule="auto"/>
        <w:jc w:val="both"/>
        <w:rPr>
          <w:rFonts w:ascii="Times New Roman" w:hAnsi="Times New Roman" w:cs="Times New Roman"/>
          <w:color w:val="000000"/>
          <w:sz w:val="24"/>
          <w:szCs w:val="24"/>
        </w:rPr>
      </w:pPr>
    </w:p>
    <w:p w:rsidR="00406732" w:rsidRPr="006A3ADF" w:rsidRDefault="00F471D6" w:rsidP="00F471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B481D" w:rsidRPr="006A3ADF">
        <w:rPr>
          <w:rFonts w:ascii="Times New Roman" w:hAnsi="Times New Roman" w:cs="Times New Roman"/>
          <w:color w:val="000000"/>
          <w:sz w:val="24"/>
          <w:szCs w:val="24"/>
        </w:rPr>
        <w:t>CARICOM SECRETARIAT</w:t>
      </w:r>
      <w:r w:rsidR="005B2A74" w:rsidRPr="006A3ADF">
        <w:rPr>
          <w:rFonts w:ascii="Times New Roman" w:hAnsi="Times New Roman" w:cs="Times New Roman"/>
          <w:color w:val="000000"/>
          <w:sz w:val="24"/>
          <w:szCs w:val="24"/>
        </w:rPr>
        <w:t xml:space="preserve"> shall eva</w:t>
      </w:r>
      <w:r>
        <w:rPr>
          <w:rFonts w:ascii="Times New Roman" w:hAnsi="Times New Roman" w:cs="Times New Roman"/>
          <w:color w:val="000000"/>
          <w:sz w:val="24"/>
          <w:szCs w:val="24"/>
        </w:rPr>
        <w:t>luate this Call for Proposals in accordance with evaluation criteria below</w:t>
      </w:r>
      <w:r w:rsidR="005B2A74" w:rsidRPr="006A3ADF">
        <w:rPr>
          <w:rFonts w:ascii="Times New Roman" w:hAnsi="Times New Roman" w:cs="Times New Roman"/>
          <w:color w:val="000000"/>
          <w:sz w:val="24"/>
          <w:szCs w:val="24"/>
        </w:rPr>
        <w:t>:</w:t>
      </w:r>
    </w:p>
    <w:p w:rsidR="007018EC" w:rsidRDefault="007018EC" w:rsidP="007018EC">
      <w:pPr>
        <w:autoSpaceDE w:val="0"/>
        <w:autoSpaceDN w:val="0"/>
        <w:adjustRightInd w:val="0"/>
        <w:spacing w:after="0" w:line="240" w:lineRule="auto"/>
        <w:rPr>
          <w:rFonts w:ascii="Times New Roman" w:hAnsi="Times New Roman" w:cs="Times New Roman"/>
          <w:b/>
          <w:bCs/>
          <w:color w:val="000000"/>
          <w:sz w:val="24"/>
          <w:szCs w:val="24"/>
        </w:rPr>
      </w:pPr>
    </w:p>
    <w:p w:rsidR="000D0266" w:rsidRDefault="000D0266" w:rsidP="007018EC">
      <w:pPr>
        <w:autoSpaceDE w:val="0"/>
        <w:autoSpaceDN w:val="0"/>
        <w:adjustRightInd w:val="0"/>
        <w:spacing w:after="0" w:line="240" w:lineRule="auto"/>
        <w:rPr>
          <w:rFonts w:ascii="Times New Roman" w:hAnsi="Times New Roman" w:cs="Times New Roman"/>
          <w:b/>
          <w:bCs/>
          <w:color w:val="000000"/>
          <w:sz w:val="24"/>
          <w:szCs w:val="24"/>
        </w:rPr>
      </w:pPr>
    </w:p>
    <w:p w:rsidR="00F471D6" w:rsidRPr="006A3ADF" w:rsidRDefault="00F471D6" w:rsidP="007018EC">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440"/>
        <w:gridCol w:w="1440"/>
      </w:tblGrid>
      <w:tr w:rsidR="006A3ADF" w:rsidRPr="006A3ADF" w:rsidTr="00F41C53">
        <w:tc>
          <w:tcPr>
            <w:tcW w:w="6138" w:type="dxa"/>
            <w:shd w:val="clear" w:color="auto" w:fill="auto"/>
          </w:tcPr>
          <w:p w:rsidR="006A3ADF" w:rsidRPr="006A3ADF" w:rsidRDefault="006A3ADF" w:rsidP="00F41C53">
            <w:pPr>
              <w:pStyle w:val="Default"/>
              <w:jc w:val="center"/>
              <w:rPr>
                <w:rFonts w:ascii="Times New Roman" w:hAnsi="Times New Roman" w:cs="Times New Roman"/>
                <w:b/>
                <w:bCs/>
              </w:rPr>
            </w:pPr>
            <w:r w:rsidRPr="006A3ADF">
              <w:rPr>
                <w:rFonts w:ascii="Times New Roman" w:hAnsi="Times New Roman" w:cs="Times New Roman"/>
                <w:b/>
                <w:bCs/>
              </w:rPr>
              <w:t>Technical Criteria</w:t>
            </w:r>
          </w:p>
        </w:tc>
        <w:tc>
          <w:tcPr>
            <w:tcW w:w="1440" w:type="dxa"/>
            <w:shd w:val="clear" w:color="auto" w:fill="auto"/>
          </w:tcPr>
          <w:p w:rsidR="006A3ADF" w:rsidRPr="006A3ADF" w:rsidRDefault="006A3ADF" w:rsidP="00F41C53">
            <w:pPr>
              <w:pStyle w:val="Default"/>
              <w:jc w:val="center"/>
              <w:rPr>
                <w:rFonts w:ascii="Times New Roman" w:hAnsi="Times New Roman" w:cs="Times New Roman"/>
                <w:b/>
              </w:rPr>
            </w:pPr>
            <w:r w:rsidRPr="006A3ADF">
              <w:rPr>
                <w:rFonts w:ascii="Times New Roman" w:hAnsi="Times New Roman" w:cs="Times New Roman"/>
                <w:b/>
              </w:rPr>
              <w:t>Maximum Score</w:t>
            </w:r>
          </w:p>
        </w:tc>
        <w:tc>
          <w:tcPr>
            <w:tcW w:w="1440" w:type="dxa"/>
          </w:tcPr>
          <w:p w:rsidR="006A3ADF" w:rsidRPr="006A3ADF" w:rsidRDefault="006A3ADF" w:rsidP="00F41C53">
            <w:pPr>
              <w:pStyle w:val="Default"/>
              <w:jc w:val="center"/>
              <w:rPr>
                <w:rFonts w:ascii="Times New Roman" w:hAnsi="Times New Roman" w:cs="Times New Roman"/>
                <w:b/>
              </w:rPr>
            </w:pPr>
            <w:r w:rsidRPr="006A3ADF">
              <w:rPr>
                <w:rFonts w:ascii="Times New Roman" w:hAnsi="Times New Roman" w:cs="Times New Roman"/>
                <w:b/>
              </w:rPr>
              <w:t>Assessment</w:t>
            </w:r>
          </w:p>
        </w:tc>
      </w:tr>
      <w:tr w:rsidR="006A3ADF" w:rsidRPr="006A3ADF" w:rsidTr="00F41C53">
        <w:tc>
          <w:tcPr>
            <w:tcW w:w="6138" w:type="dxa"/>
            <w:shd w:val="clear" w:color="auto" w:fill="auto"/>
          </w:tcPr>
          <w:p w:rsidR="006A3ADF" w:rsidRPr="006A3ADF" w:rsidRDefault="006A3ADF" w:rsidP="00F37636">
            <w:pPr>
              <w:pStyle w:val="Default"/>
              <w:rPr>
                <w:rFonts w:ascii="Times New Roman" w:hAnsi="Times New Roman" w:cs="Times New Roman"/>
              </w:rPr>
            </w:pPr>
            <w:r w:rsidRPr="006A3ADF">
              <w:rPr>
                <w:rFonts w:ascii="Times New Roman" w:hAnsi="Times New Roman" w:cs="Times New Roman"/>
                <w:b/>
                <w:bCs/>
              </w:rPr>
              <w:t xml:space="preserve">Experience </w:t>
            </w:r>
          </w:p>
        </w:tc>
        <w:tc>
          <w:tcPr>
            <w:tcW w:w="1440" w:type="dxa"/>
            <w:shd w:val="clear" w:color="auto" w:fill="auto"/>
          </w:tcPr>
          <w:p w:rsidR="006A3ADF" w:rsidRPr="006A3ADF" w:rsidRDefault="006A3ADF" w:rsidP="00F41C53">
            <w:pPr>
              <w:pStyle w:val="Default"/>
              <w:jc w:val="center"/>
              <w:rPr>
                <w:rFonts w:ascii="Times New Roman" w:hAnsi="Times New Roman" w:cs="Times New Roman"/>
                <w:b/>
              </w:rPr>
            </w:pPr>
          </w:p>
        </w:tc>
        <w:tc>
          <w:tcPr>
            <w:tcW w:w="1440" w:type="dxa"/>
          </w:tcPr>
          <w:p w:rsidR="006A3ADF" w:rsidRPr="006A3ADF" w:rsidRDefault="006A3ADF" w:rsidP="00F41C53">
            <w:pPr>
              <w:pStyle w:val="Default"/>
              <w:rPr>
                <w:rFonts w:ascii="Times New Roman" w:hAnsi="Times New Roman" w:cs="Times New Roman"/>
              </w:rPr>
            </w:pPr>
          </w:p>
        </w:tc>
      </w:tr>
      <w:tr w:rsidR="006A3ADF" w:rsidRPr="006A3ADF" w:rsidTr="00F41C53">
        <w:tc>
          <w:tcPr>
            <w:tcW w:w="6138" w:type="dxa"/>
            <w:shd w:val="clear" w:color="auto" w:fill="auto"/>
          </w:tcPr>
          <w:p w:rsidR="006A3ADF" w:rsidRPr="006A3ADF" w:rsidRDefault="006A3ADF" w:rsidP="00F41C53">
            <w:pPr>
              <w:pStyle w:val="Default"/>
              <w:jc w:val="both"/>
              <w:rPr>
                <w:rFonts w:ascii="Times New Roman" w:hAnsi="Times New Roman" w:cs="Times New Roman"/>
              </w:rPr>
            </w:pPr>
            <w:r w:rsidRPr="006A3ADF">
              <w:rPr>
                <w:rFonts w:ascii="Times New Roman" w:hAnsi="Times New Roman" w:cs="Times New Roman"/>
              </w:rPr>
              <w:t xml:space="preserve">Demonstrated at least three (3) years experience and expertise in providing canteen and catering services in multinational organizations or </w:t>
            </w:r>
            <w:r w:rsidR="00F37636" w:rsidRPr="006A3ADF">
              <w:rPr>
                <w:rFonts w:ascii="Times New Roman" w:hAnsi="Times New Roman" w:cs="Times New Roman"/>
              </w:rPr>
              <w:t>in a multicultural setting</w:t>
            </w:r>
            <w:r w:rsidRPr="006A3ADF">
              <w:rPr>
                <w:rFonts w:ascii="Times New Roman" w:hAnsi="Times New Roman" w:cs="Times New Roman"/>
              </w:rPr>
              <w:t xml:space="preserve">. </w:t>
            </w:r>
          </w:p>
        </w:tc>
        <w:tc>
          <w:tcPr>
            <w:tcW w:w="1440" w:type="dxa"/>
            <w:shd w:val="clear" w:color="auto" w:fill="auto"/>
          </w:tcPr>
          <w:p w:rsidR="006A3ADF" w:rsidRPr="006A3ADF" w:rsidRDefault="006A3ADF" w:rsidP="00F41C53">
            <w:pPr>
              <w:pStyle w:val="Default"/>
              <w:jc w:val="center"/>
              <w:rPr>
                <w:rFonts w:ascii="Times New Roman" w:hAnsi="Times New Roman" w:cs="Times New Roman"/>
              </w:rPr>
            </w:pPr>
            <w:r w:rsidRPr="006A3ADF">
              <w:rPr>
                <w:rFonts w:ascii="Times New Roman" w:hAnsi="Times New Roman" w:cs="Times New Roman"/>
              </w:rPr>
              <w:t>30</w:t>
            </w:r>
          </w:p>
        </w:tc>
        <w:tc>
          <w:tcPr>
            <w:tcW w:w="1440" w:type="dxa"/>
          </w:tcPr>
          <w:p w:rsidR="006A3ADF" w:rsidRPr="006A3ADF" w:rsidRDefault="006A3ADF" w:rsidP="00F41C53">
            <w:pPr>
              <w:pStyle w:val="Default"/>
              <w:rPr>
                <w:rFonts w:ascii="Times New Roman" w:hAnsi="Times New Roman" w:cs="Times New Roman"/>
              </w:rPr>
            </w:pPr>
          </w:p>
        </w:tc>
      </w:tr>
      <w:tr w:rsidR="006A3ADF" w:rsidRPr="006A3ADF" w:rsidTr="00F41C53">
        <w:tc>
          <w:tcPr>
            <w:tcW w:w="6138" w:type="dxa"/>
            <w:shd w:val="clear" w:color="auto" w:fill="auto"/>
          </w:tcPr>
          <w:p w:rsidR="006A3ADF" w:rsidRPr="006A3ADF" w:rsidRDefault="006A3ADF" w:rsidP="00F41C53">
            <w:pPr>
              <w:pStyle w:val="Default"/>
              <w:rPr>
                <w:rFonts w:ascii="Times New Roman" w:hAnsi="Times New Roman" w:cs="Times New Roman"/>
              </w:rPr>
            </w:pPr>
            <w:r w:rsidRPr="006A3ADF">
              <w:rPr>
                <w:rFonts w:ascii="Times New Roman" w:hAnsi="Times New Roman" w:cs="Times New Roman"/>
              </w:rPr>
              <w:t>Demonstrated capacity to undertake a canteen of this nature by indicating relevant personnel, systems and other resources which will be applicable to operating this business</w:t>
            </w:r>
          </w:p>
        </w:tc>
        <w:tc>
          <w:tcPr>
            <w:tcW w:w="1440" w:type="dxa"/>
            <w:shd w:val="clear" w:color="auto" w:fill="auto"/>
          </w:tcPr>
          <w:p w:rsidR="006A3ADF" w:rsidRPr="006A3ADF" w:rsidRDefault="006A3ADF" w:rsidP="00F41C53">
            <w:pPr>
              <w:pStyle w:val="Default"/>
              <w:jc w:val="center"/>
              <w:rPr>
                <w:rFonts w:ascii="Times New Roman" w:hAnsi="Times New Roman" w:cs="Times New Roman"/>
              </w:rPr>
            </w:pPr>
            <w:r w:rsidRPr="006A3ADF">
              <w:rPr>
                <w:rFonts w:ascii="Times New Roman" w:hAnsi="Times New Roman" w:cs="Times New Roman"/>
              </w:rPr>
              <w:t>30</w:t>
            </w:r>
          </w:p>
        </w:tc>
        <w:tc>
          <w:tcPr>
            <w:tcW w:w="1440" w:type="dxa"/>
          </w:tcPr>
          <w:p w:rsidR="006A3ADF" w:rsidRPr="006A3ADF" w:rsidRDefault="006A3ADF" w:rsidP="00F41C53">
            <w:pPr>
              <w:pStyle w:val="Default"/>
              <w:rPr>
                <w:rFonts w:ascii="Times New Roman" w:hAnsi="Times New Roman" w:cs="Times New Roman"/>
              </w:rPr>
            </w:pPr>
          </w:p>
        </w:tc>
      </w:tr>
      <w:tr w:rsidR="006A3ADF" w:rsidRPr="006A3ADF" w:rsidTr="00F41C53">
        <w:tc>
          <w:tcPr>
            <w:tcW w:w="6138" w:type="dxa"/>
            <w:shd w:val="clear" w:color="auto" w:fill="auto"/>
          </w:tcPr>
          <w:p w:rsidR="006A3ADF" w:rsidRPr="006A3ADF" w:rsidRDefault="006A3ADF" w:rsidP="000A4130">
            <w:pPr>
              <w:pStyle w:val="Default"/>
              <w:rPr>
                <w:rFonts w:ascii="Times New Roman" w:hAnsi="Times New Roman" w:cs="Times New Roman"/>
              </w:rPr>
            </w:pPr>
            <w:r w:rsidRPr="006A3ADF">
              <w:rPr>
                <w:rFonts w:ascii="Times New Roman" w:hAnsi="Times New Roman" w:cs="Times New Roman"/>
                <w:b/>
                <w:bCs/>
              </w:rPr>
              <w:t>Canteen services</w:t>
            </w:r>
          </w:p>
        </w:tc>
        <w:tc>
          <w:tcPr>
            <w:tcW w:w="1440" w:type="dxa"/>
            <w:shd w:val="clear" w:color="auto" w:fill="auto"/>
          </w:tcPr>
          <w:p w:rsidR="006A3ADF" w:rsidRPr="006A3ADF" w:rsidRDefault="006A3ADF" w:rsidP="00F41C53">
            <w:pPr>
              <w:pStyle w:val="Default"/>
              <w:jc w:val="center"/>
              <w:rPr>
                <w:rFonts w:ascii="Times New Roman" w:hAnsi="Times New Roman" w:cs="Times New Roman"/>
                <w:b/>
              </w:rPr>
            </w:pPr>
          </w:p>
        </w:tc>
        <w:tc>
          <w:tcPr>
            <w:tcW w:w="1440" w:type="dxa"/>
          </w:tcPr>
          <w:p w:rsidR="006A3ADF" w:rsidRPr="006A3ADF" w:rsidRDefault="006A3ADF" w:rsidP="00F41C53">
            <w:pPr>
              <w:pStyle w:val="Default"/>
              <w:rPr>
                <w:rFonts w:ascii="Times New Roman" w:hAnsi="Times New Roman" w:cs="Times New Roman"/>
              </w:rPr>
            </w:pPr>
          </w:p>
        </w:tc>
      </w:tr>
      <w:tr w:rsidR="006A3ADF" w:rsidRPr="006A3ADF" w:rsidTr="00F41C53">
        <w:tc>
          <w:tcPr>
            <w:tcW w:w="613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922"/>
            </w:tblGrid>
            <w:tr w:rsidR="006A3ADF" w:rsidRPr="006A3ADF" w:rsidTr="00F41C53">
              <w:trPr>
                <w:trHeight w:val="266"/>
              </w:trPr>
              <w:tc>
                <w:tcPr>
                  <w:tcW w:w="0" w:type="auto"/>
                </w:tcPr>
                <w:p w:rsidR="006A3ADF" w:rsidRPr="006A3ADF" w:rsidRDefault="006A3ADF" w:rsidP="00F41C53">
                  <w:pPr>
                    <w:pStyle w:val="Default"/>
                    <w:rPr>
                      <w:rFonts w:ascii="Times New Roman" w:hAnsi="Times New Roman" w:cs="Times New Roman"/>
                    </w:rPr>
                  </w:pPr>
                  <w:r w:rsidRPr="006A3ADF">
                    <w:rPr>
                      <w:rFonts w:ascii="Times New Roman" w:hAnsi="Times New Roman" w:cs="Times New Roman"/>
                    </w:rPr>
                    <w:t xml:space="preserve">Proposed menu options for one week, detailing list of ingredients per dish (preferably specifying nutritional content). </w:t>
                  </w:r>
                </w:p>
              </w:tc>
            </w:tr>
          </w:tbl>
          <w:p w:rsidR="006A3ADF" w:rsidRPr="006A3ADF" w:rsidRDefault="006A3ADF" w:rsidP="00F41C53">
            <w:pPr>
              <w:pStyle w:val="Default"/>
              <w:rPr>
                <w:rFonts w:ascii="Times New Roman" w:hAnsi="Times New Roman" w:cs="Times New Roman"/>
              </w:rPr>
            </w:pPr>
          </w:p>
        </w:tc>
        <w:tc>
          <w:tcPr>
            <w:tcW w:w="1440" w:type="dxa"/>
            <w:shd w:val="clear" w:color="auto" w:fill="auto"/>
          </w:tcPr>
          <w:p w:rsidR="006A3ADF" w:rsidRPr="006A3ADF" w:rsidRDefault="006A3ADF" w:rsidP="00F41C53">
            <w:pPr>
              <w:pStyle w:val="Default"/>
              <w:jc w:val="center"/>
              <w:rPr>
                <w:rFonts w:ascii="Times New Roman" w:hAnsi="Times New Roman" w:cs="Times New Roman"/>
              </w:rPr>
            </w:pPr>
            <w:r w:rsidRPr="006A3ADF">
              <w:rPr>
                <w:rFonts w:ascii="Times New Roman" w:hAnsi="Times New Roman" w:cs="Times New Roman"/>
              </w:rPr>
              <w:t>20</w:t>
            </w:r>
          </w:p>
        </w:tc>
        <w:tc>
          <w:tcPr>
            <w:tcW w:w="1440" w:type="dxa"/>
          </w:tcPr>
          <w:p w:rsidR="006A3ADF" w:rsidRPr="006A3ADF" w:rsidRDefault="006A3ADF" w:rsidP="00F41C53">
            <w:pPr>
              <w:pStyle w:val="Default"/>
              <w:rPr>
                <w:rFonts w:ascii="Times New Roman" w:hAnsi="Times New Roman" w:cs="Times New Roman"/>
              </w:rPr>
            </w:pPr>
          </w:p>
        </w:tc>
      </w:tr>
      <w:tr w:rsidR="006A3ADF" w:rsidRPr="006A3ADF" w:rsidTr="00F41C53">
        <w:tc>
          <w:tcPr>
            <w:tcW w:w="6138" w:type="dxa"/>
            <w:shd w:val="clear" w:color="auto" w:fill="auto"/>
          </w:tcPr>
          <w:p w:rsidR="006A3ADF" w:rsidRPr="006A3ADF" w:rsidRDefault="006A3ADF" w:rsidP="00F41C53">
            <w:pPr>
              <w:spacing w:after="0"/>
              <w:rPr>
                <w:rFonts w:ascii="Times New Roman" w:hAnsi="Times New Roman" w:cs="Times New Roman"/>
                <w:b/>
                <w:sz w:val="24"/>
                <w:szCs w:val="24"/>
              </w:rPr>
            </w:pPr>
            <w:r w:rsidRPr="006A3ADF">
              <w:rPr>
                <w:rFonts w:ascii="Times New Roman" w:hAnsi="Times New Roman" w:cs="Times New Roman"/>
                <w:b/>
                <w:sz w:val="24"/>
                <w:szCs w:val="24"/>
              </w:rPr>
              <w:t>Proposed Service</w:t>
            </w:r>
          </w:p>
        </w:tc>
        <w:tc>
          <w:tcPr>
            <w:tcW w:w="1440" w:type="dxa"/>
            <w:shd w:val="clear" w:color="auto" w:fill="auto"/>
          </w:tcPr>
          <w:p w:rsidR="006A3ADF" w:rsidRPr="006A3ADF" w:rsidRDefault="006A3ADF" w:rsidP="000D0266">
            <w:pPr>
              <w:pStyle w:val="Default"/>
              <w:rPr>
                <w:rFonts w:ascii="Times New Roman" w:hAnsi="Times New Roman" w:cs="Times New Roman"/>
                <w:b/>
              </w:rPr>
            </w:pPr>
          </w:p>
        </w:tc>
        <w:tc>
          <w:tcPr>
            <w:tcW w:w="1440" w:type="dxa"/>
          </w:tcPr>
          <w:p w:rsidR="006A3ADF" w:rsidRPr="006A3ADF" w:rsidRDefault="006A3ADF" w:rsidP="00F41C53">
            <w:pPr>
              <w:pStyle w:val="Default"/>
              <w:rPr>
                <w:rFonts w:ascii="Times New Roman" w:hAnsi="Times New Roman" w:cs="Times New Roman"/>
              </w:rPr>
            </w:pPr>
          </w:p>
        </w:tc>
      </w:tr>
      <w:tr w:rsidR="006A3ADF" w:rsidRPr="006A3ADF" w:rsidTr="00F41C53">
        <w:tc>
          <w:tcPr>
            <w:tcW w:w="6138" w:type="dxa"/>
            <w:shd w:val="clear" w:color="auto" w:fill="auto"/>
          </w:tcPr>
          <w:p w:rsidR="006A3ADF" w:rsidRPr="006A3ADF" w:rsidRDefault="006A3ADF" w:rsidP="00F41C53">
            <w:pPr>
              <w:spacing w:after="0"/>
              <w:rPr>
                <w:rFonts w:ascii="Times New Roman" w:hAnsi="Times New Roman" w:cs="Times New Roman"/>
                <w:sz w:val="24"/>
                <w:szCs w:val="24"/>
              </w:rPr>
            </w:pPr>
            <w:r w:rsidRPr="006A3ADF">
              <w:rPr>
                <w:rFonts w:ascii="Times New Roman" w:hAnsi="Times New Roman" w:cs="Times New Roman"/>
                <w:sz w:val="24"/>
                <w:szCs w:val="24"/>
              </w:rPr>
              <w:t>Cost of Meals</w:t>
            </w:r>
          </w:p>
        </w:tc>
        <w:tc>
          <w:tcPr>
            <w:tcW w:w="1440" w:type="dxa"/>
            <w:shd w:val="clear" w:color="auto" w:fill="auto"/>
          </w:tcPr>
          <w:p w:rsidR="006A3ADF" w:rsidRPr="006A3ADF" w:rsidRDefault="006A3ADF" w:rsidP="00F41C53">
            <w:pPr>
              <w:pStyle w:val="Default"/>
              <w:jc w:val="center"/>
              <w:rPr>
                <w:rFonts w:ascii="Times New Roman" w:hAnsi="Times New Roman" w:cs="Times New Roman"/>
              </w:rPr>
            </w:pPr>
            <w:r w:rsidRPr="006A3ADF">
              <w:rPr>
                <w:rFonts w:ascii="Times New Roman" w:hAnsi="Times New Roman" w:cs="Times New Roman"/>
              </w:rPr>
              <w:t>20</w:t>
            </w:r>
          </w:p>
        </w:tc>
        <w:tc>
          <w:tcPr>
            <w:tcW w:w="1440" w:type="dxa"/>
          </w:tcPr>
          <w:p w:rsidR="006A3ADF" w:rsidRPr="006A3ADF" w:rsidRDefault="006A3ADF" w:rsidP="00F41C53">
            <w:pPr>
              <w:pStyle w:val="Default"/>
              <w:rPr>
                <w:rFonts w:ascii="Times New Roman" w:hAnsi="Times New Roman" w:cs="Times New Roman"/>
              </w:rPr>
            </w:pPr>
          </w:p>
        </w:tc>
      </w:tr>
      <w:tr w:rsidR="006A3ADF" w:rsidRPr="006A3ADF" w:rsidTr="00F41C53">
        <w:tc>
          <w:tcPr>
            <w:tcW w:w="6138" w:type="dxa"/>
            <w:shd w:val="clear" w:color="auto" w:fill="auto"/>
          </w:tcPr>
          <w:p w:rsidR="006A3ADF" w:rsidRPr="006A3ADF" w:rsidRDefault="006A3ADF" w:rsidP="00F41C53">
            <w:pPr>
              <w:spacing w:after="0"/>
              <w:rPr>
                <w:rFonts w:ascii="Times New Roman" w:hAnsi="Times New Roman" w:cs="Times New Roman"/>
                <w:b/>
                <w:sz w:val="24"/>
                <w:szCs w:val="24"/>
              </w:rPr>
            </w:pPr>
            <w:r w:rsidRPr="006A3ADF">
              <w:rPr>
                <w:rFonts w:ascii="Times New Roman" w:hAnsi="Times New Roman" w:cs="Times New Roman"/>
                <w:b/>
                <w:sz w:val="24"/>
                <w:szCs w:val="24"/>
              </w:rPr>
              <w:t>Total</w:t>
            </w:r>
          </w:p>
        </w:tc>
        <w:tc>
          <w:tcPr>
            <w:tcW w:w="1440" w:type="dxa"/>
            <w:shd w:val="clear" w:color="auto" w:fill="auto"/>
          </w:tcPr>
          <w:p w:rsidR="006A3ADF" w:rsidRPr="006A3ADF" w:rsidRDefault="006A3ADF" w:rsidP="00F41C53">
            <w:pPr>
              <w:pStyle w:val="Default"/>
              <w:jc w:val="center"/>
              <w:rPr>
                <w:rFonts w:ascii="Times New Roman" w:hAnsi="Times New Roman" w:cs="Times New Roman"/>
              </w:rPr>
            </w:pPr>
            <w:r w:rsidRPr="006A3ADF">
              <w:rPr>
                <w:rFonts w:ascii="Times New Roman" w:hAnsi="Times New Roman" w:cs="Times New Roman"/>
              </w:rPr>
              <w:t>100</w:t>
            </w:r>
          </w:p>
        </w:tc>
        <w:tc>
          <w:tcPr>
            <w:tcW w:w="1440" w:type="dxa"/>
          </w:tcPr>
          <w:p w:rsidR="006A3ADF" w:rsidRPr="006A3ADF" w:rsidRDefault="006A3ADF" w:rsidP="00F41C53">
            <w:pPr>
              <w:pStyle w:val="Default"/>
              <w:rPr>
                <w:rFonts w:ascii="Times New Roman" w:hAnsi="Times New Roman" w:cs="Times New Roman"/>
              </w:rPr>
            </w:pPr>
          </w:p>
        </w:tc>
      </w:tr>
    </w:tbl>
    <w:p w:rsidR="0045447F" w:rsidRPr="006A3ADF" w:rsidRDefault="0045447F" w:rsidP="0061140C">
      <w:pPr>
        <w:autoSpaceDE w:val="0"/>
        <w:autoSpaceDN w:val="0"/>
        <w:adjustRightInd w:val="0"/>
        <w:spacing w:after="0" w:line="240" w:lineRule="auto"/>
        <w:jc w:val="both"/>
        <w:rPr>
          <w:rFonts w:ascii="Times New Roman" w:hAnsi="Times New Roman" w:cs="Times New Roman"/>
          <w:sz w:val="24"/>
          <w:szCs w:val="24"/>
        </w:rPr>
      </w:pPr>
    </w:p>
    <w:p w:rsidR="00B73373" w:rsidRPr="006A3ADF" w:rsidRDefault="00B73373" w:rsidP="0061140C">
      <w:pPr>
        <w:autoSpaceDE w:val="0"/>
        <w:autoSpaceDN w:val="0"/>
        <w:adjustRightInd w:val="0"/>
        <w:spacing w:after="0" w:line="240" w:lineRule="auto"/>
        <w:jc w:val="both"/>
        <w:rPr>
          <w:rFonts w:ascii="Times New Roman" w:hAnsi="Times New Roman" w:cs="Times New Roman"/>
          <w:sz w:val="24"/>
          <w:szCs w:val="24"/>
        </w:rPr>
      </w:pPr>
    </w:p>
    <w:p w:rsidR="0061140C" w:rsidRPr="001678EB" w:rsidRDefault="0061140C" w:rsidP="0061140C">
      <w:pPr>
        <w:autoSpaceDE w:val="0"/>
        <w:autoSpaceDN w:val="0"/>
        <w:adjustRightInd w:val="0"/>
        <w:spacing w:after="0" w:line="240" w:lineRule="auto"/>
        <w:jc w:val="both"/>
        <w:rPr>
          <w:rFonts w:ascii="Times New Roman" w:hAnsi="Times New Roman" w:cs="Times New Roman"/>
          <w:sz w:val="24"/>
          <w:szCs w:val="24"/>
        </w:rPr>
      </w:pPr>
      <w:r w:rsidRPr="001678EB">
        <w:rPr>
          <w:rFonts w:ascii="Times New Roman" w:hAnsi="Times New Roman" w:cs="Times New Roman"/>
          <w:sz w:val="24"/>
          <w:szCs w:val="24"/>
        </w:rPr>
        <w:t xml:space="preserve">Note </w:t>
      </w:r>
      <w:r w:rsidR="007018EC" w:rsidRPr="001678EB">
        <w:rPr>
          <w:rFonts w:ascii="Times New Roman" w:hAnsi="Times New Roman" w:cs="Times New Roman"/>
          <w:sz w:val="24"/>
          <w:szCs w:val="24"/>
        </w:rPr>
        <w:t>1</w:t>
      </w:r>
      <w:r w:rsidRPr="001678EB">
        <w:rPr>
          <w:rFonts w:ascii="Times New Roman" w:hAnsi="Times New Roman" w:cs="Times New Roman"/>
          <w:sz w:val="24"/>
          <w:szCs w:val="24"/>
        </w:rPr>
        <w:t>: With regards to ‘Variety’, the proposal with the broadest selection of beverages,</w:t>
      </w:r>
      <w:r w:rsidR="00B73373" w:rsidRPr="001678EB">
        <w:rPr>
          <w:rFonts w:ascii="Times New Roman" w:hAnsi="Times New Roman" w:cs="Times New Roman"/>
          <w:sz w:val="24"/>
          <w:szCs w:val="24"/>
        </w:rPr>
        <w:t xml:space="preserve"> </w:t>
      </w:r>
      <w:r w:rsidRPr="001678EB">
        <w:rPr>
          <w:rFonts w:ascii="Times New Roman" w:hAnsi="Times New Roman" w:cs="Times New Roman"/>
          <w:sz w:val="24"/>
          <w:szCs w:val="24"/>
        </w:rPr>
        <w:t>sweets, snacks, and hot meals will obtain the highest score. In relation to food items, the</w:t>
      </w:r>
      <w:r w:rsidR="00B73373" w:rsidRPr="001678EB">
        <w:rPr>
          <w:rFonts w:ascii="Times New Roman" w:hAnsi="Times New Roman" w:cs="Times New Roman"/>
          <w:sz w:val="24"/>
          <w:szCs w:val="24"/>
        </w:rPr>
        <w:t xml:space="preserve"> </w:t>
      </w:r>
      <w:r w:rsidRPr="001678EB">
        <w:rPr>
          <w:rFonts w:ascii="Times New Roman" w:hAnsi="Times New Roman" w:cs="Times New Roman"/>
          <w:sz w:val="24"/>
          <w:szCs w:val="24"/>
        </w:rPr>
        <w:t xml:space="preserve">ingredients listed in </w:t>
      </w:r>
      <w:r w:rsidR="00F471D6" w:rsidRPr="001678EB">
        <w:rPr>
          <w:rFonts w:ascii="Times New Roman" w:hAnsi="Times New Roman" w:cs="Times New Roman"/>
          <w:sz w:val="24"/>
          <w:szCs w:val="24"/>
        </w:rPr>
        <w:t>Annex</w:t>
      </w:r>
      <w:r w:rsidRPr="001678EB">
        <w:rPr>
          <w:rFonts w:ascii="Times New Roman" w:hAnsi="Times New Roman" w:cs="Times New Roman"/>
          <w:sz w:val="24"/>
          <w:szCs w:val="24"/>
        </w:rPr>
        <w:t xml:space="preserve"> I will also be taken into consideration when scoring Variety.</w:t>
      </w:r>
    </w:p>
    <w:p w:rsidR="00B73373" w:rsidRPr="001678EB" w:rsidRDefault="00B73373" w:rsidP="0061140C">
      <w:pPr>
        <w:autoSpaceDE w:val="0"/>
        <w:autoSpaceDN w:val="0"/>
        <w:adjustRightInd w:val="0"/>
        <w:spacing w:after="0" w:line="240" w:lineRule="auto"/>
        <w:jc w:val="both"/>
        <w:rPr>
          <w:rFonts w:ascii="Times New Roman" w:hAnsi="Times New Roman" w:cs="Times New Roman"/>
          <w:sz w:val="24"/>
          <w:szCs w:val="24"/>
        </w:rPr>
      </w:pPr>
    </w:p>
    <w:p w:rsidR="0061140C" w:rsidRPr="001678EB" w:rsidRDefault="0061140C" w:rsidP="0061140C">
      <w:pPr>
        <w:autoSpaceDE w:val="0"/>
        <w:autoSpaceDN w:val="0"/>
        <w:adjustRightInd w:val="0"/>
        <w:spacing w:after="0" w:line="240" w:lineRule="auto"/>
        <w:jc w:val="both"/>
        <w:rPr>
          <w:rFonts w:ascii="Times New Roman" w:hAnsi="Times New Roman" w:cs="Times New Roman"/>
          <w:sz w:val="24"/>
          <w:szCs w:val="24"/>
        </w:rPr>
      </w:pPr>
      <w:r w:rsidRPr="001678EB">
        <w:rPr>
          <w:rFonts w:ascii="Times New Roman" w:hAnsi="Times New Roman" w:cs="Times New Roman"/>
          <w:sz w:val="24"/>
          <w:szCs w:val="24"/>
        </w:rPr>
        <w:t>Note 3: With regards to the ‘Prices’, the proposal with the cheapest prices for beverages,</w:t>
      </w:r>
      <w:r w:rsidR="00B73373" w:rsidRPr="001678EB">
        <w:rPr>
          <w:rFonts w:ascii="Times New Roman" w:hAnsi="Times New Roman" w:cs="Times New Roman"/>
          <w:sz w:val="24"/>
          <w:szCs w:val="24"/>
        </w:rPr>
        <w:t xml:space="preserve"> </w:t>
      </w:r>
      <w:r w:rsidRPr="001678EB">
        <w:rPr>
          <w:rFonts w:ascii="Times New Roman" w:hAnsi="Times New Roman" w:cs="Times New Roman"/>
          <w:sz w:val="24"/>
          <w:szCs w:val="24"/>
        </w:rPr>
        <w:t>sweets, snacks, and hot meals will obtain the highest score. The prices, proposed by bidders,</w:t>
      </w:r>
      <w:r w:rsidR="00B73373" w:rsidRPr="001678EB">
        <w:rPr>
          <w:rFonts w:ascii="Times New Roman" w:hAnsi="Times New Roman" w:cs="Times New Roman"/>
          <w:sz w:val="24"/>
          <w:szCs w:val="24"/>
        </w:rPr>
        <w:t xml:space="preserve"> </w:t>
      </w:r>
      <w:r w:rsidRPr="001678EB">
        <w:rPr>
          <w:rFonts w:ascii="Times New Roman" w:hAnsi="Times New Roman" w:cs="Times New Roman"/>
          <w:sz w:val="24"/>
          <w:szCs w:val="24"/>
        </w:rPr>
        <w:t>for similar food and beverage items will be compared. In relation to food items, the ingredients</w:t>
      </w:r>
      <w:r w:rsidR="00B73373" w:rsidRPr="001678EB">
        <w:rPr>
          <w:rFonts w:ascii="Times New Roman" w:hAnsi="Times New Roman" w:cs="Times New Roman"/>
          <w:sz w:val="24"/>
          <w:szCs w:val="24"/>
        </w:rPr>
        <w:t xml:space="preserve"> </w:t>
      </w:r>
      <w:r w:rsidRPr="001678EB">
        <w:rPr>
          <w:rFonts w:ascii="Times New Roman" w:hAnsi="Times New Roman" w:cs="Times New Roman"/>
          <w:sz w:val="24"/>
          <w:szCs w:val="24"/>
        </w:rPr>
        <w:t xml:space="preserve">listed in </w:t>
      </w:r>
      <w:r w:rsidR="00F471D6" w:rsidRPr="001678EB">
        <w:rPr>
          <w:rFonts w:ascii="Times New Roman" w:hAnsi="Times New Roman" w:cs="Times New Roman"/>
          <w:sz w:val="24"/>
          <w:szCs w:val="24"/>
        </w:rPr>
        <w:t>Annex</w:t>
      </w:r>
      <w:r w:rsidRPr="001678EB">
        <w:rPr>
          <w:rFonts w:ascii="Times New Roman" w:hAnsi="Times New Roman" w:cs="Times New Roman"/>
          <w:sz w:val="24"/>
          <w:szCs w:val="24"/>
        </w:rPr>
        <w:t xml:space="preserve"> I will also be taken into consideration when scoring Prices.</w:t>
      </w:r>
    </w:p>
    <w:p w:rsidR="00B73373" w:rsidRPr="001678EB" w:rsidRDefault="00B73373" w:rsidP="0061140C">
      <w:pPr>
        <w:autoSpaceDE w:val="0"/>
        <w:autoSpaceDN w:val="0"/>
        <w:adjustRightInd w:val="0"/>
        <w:spacing w:after="0" w:line="240" w:lineRule="auto"/>
        <w:jc w:val="both"/>
        <w:rPr>
          <w:rFonts w:ascii="Times New Roman" w:hAnsi="Times New Roman" w:cs="Times New Roman"/>
          <w:sz w:val="24"/>
          <w:szCs w:val="24"/>
        </w:rPr>
      </w:pPr>
    </w:p>
    <w:p w:rsidR="0061140C" w:rsidRPr="006A3ADF" w:rsidRDefault="007B481D" w:rsidP="0061140C">
      <w:pPr>
        <w:autoSpaceDE w:val="0"/>
        <w:autoSpaceDN w:val="0"/>
        <w:adjustRightInd w:val="0"/>
        <w:spacing w:after="0" w:line="240" w:lineRule="auto"/>
        <w:jc w:val="both"/>
        <w:rPr>
          <w:rFonts w:ascii="Times New Roman" w:hAnsi="Times New Roman" w:cs="Times New Roman"/>
          <w:sz w:val="24"/>
          <w:szCs w:val="24"/>
        </w:rPr>
      </w:pPr>
      <w:r w:rsidRPr="001678EB">
        <w:rPr>
          <w:rFonts w:ascii="Times New Roman" w:hAnsi="Times New Roman" w:cs="Times New Roman"/>
          <w:sz w:val="24"/>
          <w:szCs w:val="24"/>
        </w:rPr>
        <w:t>CARICOM SECRETARIAT</w:t>
      </w:r>
      <w:r w:rsidR="0061140C" w:rsidRPr="001678EB">
        <w:rPr>
          <w:rFonts w:ascii="Times New Roman" w:hAnsi="Times New Roman" w:cs="Times New Roman"/>
          <w:sz w:val="24"/>
          <w:szCs w:val="24"/>
        </w:rPr>
        <w:t xml:space="preserve"> is not bound to accept any of the submitted proposals and has the right to refuse in part</w:t>
      </w:r>
      <w:r w:rsidR="00B73373" w:rsidRPr="001678EB">
        <w:rPr>
          <w:rFonts w:ascii="Times New Roman" w:hAnsi="Times New Roman" w:cs="Times New Roman"/>
          <w:sz w:val="24"/>
          <w:szCs w:val="24"/>
        </w:rPr>
        <w:t xml:space="preserve"> </w:t>
      </w:r>
      <w:r w:rsidR="0061140C" w:rsidRPr="001678EB">
        <w:rPr>
          <w:rFonts w:ascii="Times New Roman" w:hAnsi="Times New Roman" w:cs="Times New Roman"/>
          <w:sz w:val="24"/>
          <w:szCs w:val="24"/>
        </w:rPr>
        <w:t>or in full any or all the submissions, even the most advantageous, without giving reasons to do</w:t>
      </w:r>
      <w:r w:rsidR="00B73373" w:rsidRPr="001678EB">
        <w:rPr>
          <w:rFonts w:ascii="Times New Roman" w:hAnsi="Times New Roman" w:cs="Times New Roman"/>
          <w:sz w:val="24"/>
          <w:szCs w:val="24"/>
        </w:rPr>
        <w:t xml:space="preserve"> </w:t>
      </w:r>
      <w:r w:rsidR="0061140C" w:rsidRPr="001678EB">
        <w:rPr>
          <w:rFonts w:ascii="Times New Roman" w:hAnsi="Times New Roman" w:cs="Times New Roman"/>
          <w:sz w:val="24"/>
          <w:szCs w:val="24"/>
        </w:rPr>
        <w:t>so.</w:t>
      </w:r>
    </w:p>
    <w:p w:rsidR="00B73373" w:rsidRPr="006A3ADF" w:rsidRDefault="00B73373" w:rsidP="0061140C">
      <w:pPr>
        <w:autoSpaceDE w:val="0"/>
        <w:autoSpaceDN w:val="0"/>
        <w:adjustRightInd w:val="0"/>
        <w:spacing w:after="0" w:line="240" w:lineRule="auto"/>
        <w:jc w:val="both"/>
        <w:rPr>
          <w:rFonts w:ascii="Times New Roman" w:hAnsi="Times New Roman" w:cs="Times New Roman"/>
          <w:sz w:val="24"/>
          <w:szCs w:val="24"/>
        </w:rPr>
      </w:pPr>
    </w:p>
    <w:p w:rsidR="0061140C" w:rsidRPr="006A3ADF" w:rsidRDefault="0061140C" w:rsidP="0061140C">
      <w:pPr>
        <w:autoSpaceDE w:val="0"/>
        <w:autoSpaceDN w:val="0"/>
        <w:adjustRightInd w:val="0"/>
        <w:spacing w:after="0" w:line="240" w:lineRule="auto"/>
        <w:jc w:val="both"/>
        <w:rPr>
          <w:rFonts w:ascii="Times New Roman" w:hAnsi="Times New Roman" w:cs="Times New Roman"/>
          <w:b/>
          <w:bCs/>
          <w:sz w:val="24"/>
          <w:szCs w:val="24"/>
        </w:rPr>
      </w:pPr>
      <w:r w:rsidRPr="006A3ADF">
        <w:rPr>
          <w:rFonts w:ascii="Times New Roman" w:hAnsi="Times New Roman" w:cs="Times New Roman"/>
          <w:sz w:val="24"/>
          <w:szCs w:val="24"/>
        </w:rPr>
        <w:t xml:space="preserve">13. </w:t>
      </w:r>
      <w:r w:rsidRPr="006A3ADF">
        <w:rPr>
          <w:rFonts w:ascii="Times New Roman" w:hAnsi="Times New Roman" w:cs="Times New Roman"/>
          <w:b/>
          <w:bCs/>
          <w:sz w:val="24"/>
          <w:szCs w:val="24"/>
        </w:rPr>
        <w:t>Award</w:t>
      </w:r>
    </w:p>
    <w:p w:rsidR="00B73373" w:rsidRPr="006A3ADF" w:rsidRDefault="00B73373" w:rsidP="0061140C">
      <w:pPr>
        <w:autoSpaceDE w:val="0"/>
        <w:autoSpaceDN w:val="0"/>
        <w:adjustRightInd w:val="0"/>
        <w:spacing w:after="0" w:line="240" w:lineRule="auto"/>
        <w:jc w:val="both"/>
        <w:rPr>
          <w:rFonts w:ascii="Times New Roman" w:hAnsi="Times New Roman" w:cs="Times New Roman"/>
          <w:sz w:val="24"/>
          <w:szCs w:val="24"/>
        </w:rPr>
      </w:pPr>
    </w:p>
    <w:p w:rsidR="00B73373" w:rsidRPr="006A3ADF" w:rsidRDefault="006236F8" w:rsidP="0061140C">
      <w:pPr>
        <w:autoSpaceDE w:val="0"/>
        <w:autoSpaceDN w:val="0"/>
        <w:adjustRightInd w:val="0"/>
        <w:spacing w:after="0" w:line="240" w:lineRule="auto"/>
        <w:jc w:val="both"/>
        <w:rPr>
          <w:rFonts w:ascii="Times New Roman" w:hAnsi="Times New Roman" w:cs="Times New Roman"/>
          <w:sz w:val="24"/>
          <w:szCs w:val="24"/>
        </w:rPr>
      </w:pPr>
      <w:r w:rsidRPr="006236F8">
        <w:rPr>
          <w:rFonts w:ascii="Times New Roman" w:hAnsi="Times New Roman" w:cs="Times New Roman"/>
          <w:sz w:val="24"/>
          <w:szCs w:val="24"/>
        </w:rPr>
        <w:t>The successful tenderer will be informed in writing that its tender has been accepted.</w:t>
      </w:r>
      <w:r>
        <w:rPr>
          <w:rFonts w:ascii="Times New Roman" w:hAnsi="Times New Roman" w:cs="Times New Roman"/>
          <w:sz w:val="24"/>
          <w:szCs w:val="24"/>
        </w:rPr>
        <w:t xml:space="preserve"> </w:t>
      </w:r>
      <w:r w:rsidR="0061140C" w:rsidRPr="006236F8">
        <w:rPr>
          <w:rFonts w:ascii="Times New Roman" w:hAnsi="Times New Roman" w:cs="Times New Roman"/>
          <w:sz w:val="24"/>
          <w:szCs w:val="24"/>
        </w:rPr>
        <w:t>Notification</w:t>
      </w:r>
      <w:r w:rsidR="0061140C" w:rsidRPr="006A3ADF">
        <w:rPr>
          <w:rFonts w:ascii="Times New Roman" w:hAnsi="Times New Roman" w:cs="Times New Roman"/>
          <w:sz w:val="24"/>
          <w:szCs w:val="24"/>
        </w:rPr>
        <w:t xml:space="preserve"> of award is uploaded on the </w:t>
      </w:r>
      <w:r w:rsidR="007B481D" w:rsidRPr="006A3ADF">
        <w:rPr>
          <w:rFonts w:ascii="Times New Roman" w:hAnsi="Times New Roman" w:cs="Times New Roman"/>
          <w:sz w:val="24"/>
          <w:szCs w:val="24"/>
        </w:rPr>
        <w:t>CARICOM SECRETARIAT</w:t>
      </w:r>
      <w:r>
        <w:rPr>
          <w:rFonts w:ascii="Times New Roman" w:hAnsi="Times New Roman" w:cs="Times New Roman"/>
          <w:sz w:val="24"/>
          <w:szCs w:val="24"/>
        </w:rPr>
        <w:t xml:space="preserve"> </w:t>
      </w:r>
      <w:r w:rsidR="0061140C" w:rsidRPr="006A3ADF">
        <w:rPr>
          <w:rFonts w:ascii="Times New Roman" w:hAnsi="Times New Roman" w:cs="Times New Roman"/>
          <w:sz w:val="24"/>
          <w:szCs w:val="24"/>
        </w:rPr>
        <w:t xml:space="preserve">website. </w:t>
      </w:r>
    </w:p>
    <w:p w:rsidR="006E29E2" w:rsidRPr="006A3ADF" w:rsidRDefault="006E29E2" w:rsidP="0061140C">
      <w:pPr>
        <w:jc w:val="both"/>
        <w:rPr>
          <w:rFonts w:ascii="Times New Roman" w:hAnsi="Times New Roman" w:cs="Times New Roman"/>
          <w:sz w:val="24"/>
          <w:szCs w:val="24"/>
        </w:rPr>
      </w:pPr>
    </w:p>
    <w:p w:rsidR="007018EC" w:rsidRDefault="007018EC" w:rsidP="0061140C">
      <w:pPr>
        <w:jc w:val="both"/>
      </w:pPr>
    </w:p>
    <w:p w:rsidR="007018EC" w:rsidRDefault="007018EC" w:rsidP="0061140C">
      <w:pPr>
        <w:jc w:val="both"/>
      </w:pPr>
    </w:p>
    <w:p w:rsidR="007018EC" w:rsidRDefault="007018EC" w:rsidP="0061140C">
      <w:pPr>
        <w:jc w:val="both"/>
      </w:pPr>
    </w:p>
    <w:p w:rsidR="006E29E2" w:rsidRDefault="006E29E2" w:rsidP="0061140C">
      <w:pPr>
        <w:jc w:val="both"/>
      </w:pPr>
    </w:p>
    <w:p w:rsidR="006E29E2" w:rsidRDefault="006E29E2" w:rsidP="0061140C">
      <w:pPr>
        <w:jc w:val="both"/>
      </w:pPr>
    </w:p>
    <w:p w:rsidR="00117479" w:rsidRDefault="00117479" w:rsidP="00283F85">
      <w:pPr>
        <w:pStyle w:val="Title"/>
        <w:spacing w:before="240" w:after="240"/>
        <w:jc w:val="center"/>
        <w:rPr>
          <w:rFonts w:ascii="Times New Roman" w:hAnsi="Times New Roman"/>
          <w:b/>
          <w:caps/>
          <w:sz w:val="24"/>
          <w:szCs w:val="24"/>
          <w:lang w:val="en-GB"/>
        </w:rPr>
      </w:pPr>
    </w:p>
    <w:p w:rsidR="00C715A4" w:rsidRPr="00C715A4" w:rsidRDefault="00C715A4" w:rsidP="00C715A4">
      <w:pPr>
        <w:rPr>
          <w:lang w:val="en-GB"/>
        </w:rPr>
      </w:pPr>
    </w:p>
    <w:p w:rsidR="00117479" w:rsidRDefault="00117479" w:rsidP="00283F85">
      <w:pPr>
        <w:pStyle w:val="Title"/>
        <w:spacing w:before="240" w:after="240"/>
        <w:jc w:val="center"/>
        <w:rPr>
          <w:rFonts w:ascii="Times New Roman" w:hAnsi="Times New Roman"/>
          <w:b/>
          <w:caps/>
          <w:sz w:val="24"/>
          <w:szCs w:val="24"/>
          <w:lang w:val="en-GB"/>
        </w:rPr>
      </w:pPr>
      <w:r>
        <w:rPr>
          <w:rFonts w:ascii="Times New Roman" w:hAnsi="Times New Roman"/>
          <w:b/>
          <w:caps/>
          <w:sz w:val="24"/>
          <w:szCs w:val="24"/>
          <w:lang w:val="en-GB"/>
        </w:rPr>
        <w:t>Appendix 1</w:t>
      </w:r>
    </w:p>
    <w:p w:rsidR="00283F85" w:rsidRPr="006F4466" w:rsidRDefault="00283F85" w:rsidP="00283F85">
      <w:pPr>
        <w:pStyle w:val="Title"/>
        <w:spacing w:before="240" w:after="240"/>
        <w:jc w:val="center"/>
        <w:rPr>
          <w:rFonts w:ascii="Times New Roman" w:hAnsi="Times New Roman"/>
          <w:b/>
          <w:caps/>
          <w:sz w:val="24"/>
          <w:szCs w:val="24"/>
          <w:lang w:val="en-GB"/>
        </w:rPr>
      </w:pPr>
      <w:r w:rsidRPr="006F4466">
        <w:rPr>
          <w:rFonts w:ascii="Times New Roman" w:hAnsi="Times New Roman"/>
          <w:b/>
          <w:caps/>
          <w:sz w:val="24"/>
          <w:szCs w:val="24"/>
          <w:lang w:val="en-GB"/>
        </w:rPr>
        <w:t>Tender Submission Form</w:t>
      </w:r>
    </w:p>
    <w:p w:rsidR="00283F85" w:rsidRPr="006F4466" w:rsidRDefault="00283F85" w:rsidP="00283F85">
      <w:pPr>
        <w:pBdr>
          <w:bottom w:val="single" w:sz="6" w:space="1" w:color="auto"/>
        </w:pBdr>
        <w:rPr>
          <w:rFonts w:ascii="Times New Roman" w:hAnsi="Times New Roman" w:cs="Times New Roman"/>
          <w:sz w:val="24"/>
          <w:szCs w:val="24"/>
        </w:rPr>
      </w:pPr>
    </w:p>
    <w:p w:rsidR="007B2EC8" w:rsidRDefault="00283F85" w:rsidP="007B2EC8">
      <w:pPr>
        <w:ind w:left="709" w:hanging="349"/>
        <w:jc w:val="center"/>
        <w:outlineLvl w:val="0"/>
        <w:rPr>
          <w:rFonts w:ascii="Times New Roman" w:hAnsi="Times New Roman" w:cs="Times New Roman"/>
          <w:b/>
          <w:bCs/>
          <w:color w:val="000000"/>
          <w:sz w:val="24"/>
          <w:szCs w:val="24"/>
        </w:rPr>
      </w:pPr>
      <w:r w:rsidRPr="006F4466">
        <w:rPr>
          <w:rFonts w:ascii="Times New Roman" w:hAnsi="Times New Roman" w:cs="Times New Roman"/>
          <w:sz w:val="24"/>
          <w:szCs w:val="24"/>
        </w:rPr>
        <w:t xml:space="preserve">Contract reference no.: </w:t>
      </w:r>
      <w:r w:rsidR="007B2EC8">
        <w:rPr>
          <w:rFonts w:ascii="Times New Roman" w:hAnsi="Times New Roman" w:cs="Times New Roman"/>
          <w:b/>
          <w:bCs/>
          <w:color w:val="000000"/>
          <w:sz w:val="24"/>
          <w:szCs w:val="24"/>
        </w:rPr>
        <w:t>CCS/CANTEEN/2017</w:t>
      </w:r>
      <w:r w:rsidR="007B2EC8" w:rsidRPr="006A3ADF">
        <w:rPr>
          <w:rFonts w:ascii="Times New Roman" w:hAnsi="Times New Roman" w:cs="Times New Roman"/>
          <w:b/>
          <w:bCs/>
          <w:color w:val="000000"/>
          <w:sz w:val="24"/>
          <w:szCs w:val="24"/>
        </w:rPr>
        <w:t xml:space="preserve"> </w:t>
      </w:r>
    </w:p>
    <w:p w:rsidR="00283F85" w:rsidRPr="006F4466" w:rsidRDefault="00F51581" w:rsidP="007B2EC8">
      <w:pPr>
        <w:ind w:left="709" w:hanging="349"/>
        <w:jc w:val="center"/>
        <w:outlineLvl w:val="0"/>
        <w:rPr>
          <w:rFonts w:ascii="Times New Roman" w:hAnsi="Times New Roman"/>
          <w:sz w:val="24"/>
          <w:szCs w:val="24"/>
          <w:lang w:val="en-GB"/>
        </w:rPr>
      </w:pPr>
      <w:r w:rsidRPr="006F4466">
        <w:rPr>
          <w:rFonts w:ascii="Times New Roman" w:hAnsi="Times New Roman"/>
          <w:b/>
          <w:bCs/>
          <w:sz w:val="24"/>
          <w:szCs w:val="24"/>
        </w:rPr>
        <w:t>PROVISION OF CANTEEN SERVICES FOR THE CARICOM SECRETARIAT</w:t>
      </w:r>
      <w:r w:rsidR="00283F85" w:rsidRPr="006F4466">
        <w:rPr>
          <w:rFonts w:ascii="Times New Roman" w:hAnsi="Times New Roman"/>
          <w:sz w:val="24"/>
          <w:szCs w:val="24"/>
          <w:lang w:val="en-GB"/>
        </w:rPr>
        <w:br/>
      </w:r>
    </w:p>
    <w:p w:rsidR="00283F85" w:rsidRPr="006F4466" w:rsidRDefault="00283F85" w:rsidP="00283F85">
      <w:pPr>
        <w:pStyle w:val="Title"/>
        <w:pBdr>
          <w:bottom w:val="single" w:sz="6" w:space="1" w:color="auto"/>
        </w:pBdr>
        <w:tabs>
          <w:tab w:val="left" w:pos="6912"/>
          <w:tab w:val="left" w:pos="8188"/>
          <w:tab w:val="left" w:pos="10031"/>
        </w:tabs>
        <w:spacing w:after="240"/>
        <w:jc w:val="both"/>
        <w:rPr>
          <w:rFonts w:ascii="Times New Roman" w:hAnsi="Times New Roman"/>
          <w:b/>
          <w:sz w:val="24"/>
          <w:szCs w:val="24"/>
          <w:lang w:val="en-GB"/>
        </w:rPr>
      </w:pPr>
    </w:p>
    <w:p w:rsidR="00283F85" w:rsidRPr="006F4466" w:rsidRDefault="00283F85" w:rsidP="00283F85">
      <w:pPr>
        <w:pStyle w:val="Title"/>
        <w:pBdr>
          <w:bottom w:val="single" w:sz="6" w:space="1" w:color="auto"/>
        </w:pBdr>
        <w:tabs>
          <w:tab w:val="left" w:pos="6912"/>
          <w:tab w:val="left" w:pos="8188"/>
          <w:tab w:val="left" w:pos="10031"/>
        </w:tabs>
        <w:spacing w:after="240"/>
        <w:jc w:val="both"/>
        <w:rPr>
          <w:rFonts w:ascii="Times New Roman" w:hAnsi="Times New Roman"/>
          <w:b/>
          <w:sz w:val="24"/>
          <w:szCs w:val="24"/>
          <w:lang w:val="en-GB"/>
        </w:rPr>
      </w:pPr>
    </w:p>
    <w:p w:rsidR="00283F85" w:rsidRPr="006F4466" w:rsidRDefault="00283F85" w:rsidP="00283F85">
      <w:pPr>
        <w:tabs>
          <w:tab w:val="left" w:pos="360"/>
        </w:tabs>
        <w:spacing w:before="240"/>
        <w:ind w:left="426" w:hanging="426"/>
        <w:outlineLvl w:val="0"/>
        <w:rPr>
          <w:rFonts w:ascii="Times New Roman" w:hAnsi="Times New Roman" w:cs="Times New Roman"/>
          <w:b/>
          <w:sz w:val="24"/>
          <w:szCs w:val="24"/>
        </w:rPr>
      </w:pPr>
      <w:r w:rsidRPr="006F4466">
        <w:rPr>
          <w:rFonts w:ascii="Times New Roman" w:hAnsi="Times New Roman" w:cs="Times New Roman"/>
          <w:b/>
          <w:sz w:val="24"/>
          <w:szCs w:val="24"/>
        </w:rPr>
        <w:t>1</w:t>
      </w:r>
      <w:r w:rsidRPr="006F4466">
        <w:rPr>
          <w:rFonts w:ascii="Times New Roman" w:hAnsi="Times New Roman" w:cs="Times New Roman"/>
          <w:b/>
          <w:sz w:val="24"/>
          <w:szCs w:val="24"/>
        </w:rPr>
        <w:tab/>
        <w:t>SUBMITTED by (i.e.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283F85" w:rsidRPr="006F4466" w:rsidTr="00033D9C">
        <w:trPr>
          <w:cantSplit/>
        </w:trPr>
        <w:tc>
          <w:tcPr>
            <w:tcW w:w="1418" w:type="dxa"/>
            <w:tcBorders>
              <w:top w:val="nil"/>
              <w:left w:val="nil"/>
            </w:tcBorders>
          </w:tcPr>
          <w:p w:rsidR="00283F85" w:rsidRPr="006F4466" w:rsidRDefault="00283F85" w:rsidP="00033D9C">
            <w:pPr>
              <w:spacing w:before="60" w:after="60"/>
              <w:rPr>
                <w:rFonts w:ascii="Times New Roman" w:hAnsi="Times New Roman" w:cs="Times New Roman"/>
                <w:b/>
                <w:sz w:val="24"/>
                <w:szCs w:val="24"/>
              </w:rPr>
            </w:pPr>
          </w:p>
        </w:tc>
        <w:tc>
          <w:tcPr>
            <w:tcW w:w="6628" w:type="dxa"/>
            <w:shd w:val="pct5" w:color="auto" w:fill="FFFFFF"/>
          </w:tcPr>
          <w:p w:rsidR="00283F85" w:rsidRPr="006F4466" w:rsidRDefault="00283F85" w:rsidP="00033D9C">
            <w:pPr>
              <w:spacing w:before="60" w:after="60"/>
              <w:rPr>
                <w:rFonts w:ascii="Times New Roman" w:hAnsi="Times New Roman" w:cs="Times New Roman"/>
                <w:b/>
                <w:sz w:val="24"/>
                <w:szCs w:val="24"/>
              </w:rPr>
            </w:pPr>
            <w:r w:rsidRPr="006F4466">
              <w:rPr>
                <w:rFonts w:ascii="Times New Roman" w:hAnsi="Times New Roman" w:cs="Times New Roman"/>
                <w:b/>
                <w:sz w:val="24"/>
                <w:szCs w:val="24"/>
              </w:rPr>
              <w:t>Name(s) of legal entity or entities making this proposal</w:t>
            </w:r>
          </w:p>
        </w:tc>
        <w:tc>
          <w:tcPr>
            <w:tcW w:w="1452" w:type="dxa"/>
            <w:shd w:val="pct5" w:color="auto" w:fill="FFFFFF"/>
          </w:tcPr>
          <w:p w:rsidR="00283F85" w:rsidRPr="006F4466" w:rsidRDefault="00283F85" w:rsidP="00033D9C">
            <w:pPr>
              <w:spacing w:before="60" w:after="60"/>
              <w:rPr>
                <w:rFonts w:ascii="Times New Roman" w:hAnsi="Times New Roman" w:cs="Times New Roman"/>
                <w:b/>
                <w:sz w:val="24"/>
                <w:szCs w:val="24"/>
              </w:rPr>
            </w:pPr>
            <w:r w:rsidRPr="006F4466">
              <w:rPr>
                <w:rFonts w:ascii="Times New Roman" w:hAnsi="Times New Roman" w:cs="Times New Roman"/>
                <w:b/>
                <w:sz w:val="24"/>
                <w:szCs w:val="24"/>
              </w:rPr>
              <w:t>Nationality</w:t>
            </w:r>
            <w:r w:rsidRPr="006F4466">
              <w:rPr>
                <w:rStyle w:val="EndnoteReference"/>
                <w:rFonts w:ascii="Times New Roman" w:hAnsi="Times New Roman" w:cs="Times New Roman"/>
                <w:b/>
                <w:sz w:val="24"/>
                <w:szCs w:val="24"/>
              </w:rPr>
              <w:endnoteReference w:id="1"/>
            </w:r>
          </w:p>
        </w:tc>
      </w:tr>
      <w:tr w:rsidR="00283F85" w:rsidRPr="006F4466" w:rsidTr="00033D9C">
        <w:trPr>
          <w:cantSplit/>
        </w:trPr>
        <w:tc>
          <w:tcPr>
            <w:tcW w:w="1418" w:type="dxa"/>
          </w:tcPr>
          <w:p w:rsidR="00283F85" w:rsidRPr="006F4466" w:rsidRDefault="00283F85" w:rsidP="00033D9C">
            <w:pPr>
              <w:spacing w:before="120" w:after="120"/>
              <w:rPr>
                <w:rFonts w:ascii="Times New Roman" w:hAnsi="Times New Roman" w:cs="Times New Roman"/>
                <w:b/>
                <w:sz w:val="24"/>
                <w:szCs w:val="24"/>
              </w:rPr>
            </w:pPr>
            <w:r w:rsidRPr="006F4466">
              <w:rPr>
                <w:rFonts w:ascii="Times New Roman" w:hAnsi="Times New Roman" w:cs="Times New Roman"/>
                <w:b/>
                <w:sz w:val="24"/>
                <w:szCs w:val="24"/>
              </w:rPr>
              <w:t>Leader</w:t>
            </w:r>
            <w:r w:rsidRPr="006F4466">
              <w:rPr>
                <w:rStyle w:val="EndnoteReference"/>
                <w:rFonts w:ascii="Times New Roman" w:hAnsi="Times New Roman" w:cs="Times New Roman"/>
                <w:b/>
                <w:sz w:val="24"/>
                <w:szCs w:val="24"/>
              </w:rPr>
              <w:endnoteReference w:id="2"/>
            </w:r>
          </w:p>
        </w:tc>
        <w:tc>
          <w:tcPr>
            <w:tcW w:w="6628" w:type="dxa"/>
          </w:tcPr>
          <w:p w:rsidR="00283F85" w:rsidRPr="006F4466" w:rsidRDefault="00283F85" w:rsidP="00033D9C">
            <w:pPr>
              <w:spacing w:before="120" w:after="120"/>
              <w:rPr>
                <w:rFonts w:ascii="Times New Roman" w:hAnsi="Times New Roman" w:cs="Times New Roman"/>
                <w:b/>
                <w:sz w:val="24"/>
                <w:szCs w:val="24"/>
              </w:rPr>
            </w:pPr>
          </w:p>
        </w:tc>
        <w:tc>
          <w:tcPr>
            <w:tcW w:w="1452" w:type="dxa"/>
          </w:tcPr>
          <w:p w:rsidR="00283F85" w:rsidRPr="006F4466" w:rsidRDefault="00283F85" w:rsidP="00033D9C">
            <w:pPr>
              <w:spacing w:before="120" w:after="120"/>
              <w:rPr>
                <w:rFonts w:ascii="Times New Roman" w:hAnsi="Times New Roman" w:cs="Times New Roman"/>
                <w:b/>
                <w:sz w:val="24"/>
                <w:szCs w:val="24"/>
              </w:rPr>
            </w:pPr>
          </w:p>
        </w:tc>
      </w:tr>
      <w:tr w:rsidR="00283F85" w:rsidRPr="006F4466" w:rsidTr="00033D9C">
        <w:trPr>
          <w:cantSplit/>
        </w:trPr>
        <w:tc>
          <w:tcPr>
            <w:tcW w:w="1418" w:type="dxa"/>
          </w:tcPr>
          <w:p w:rsidR="00283F85" w:rsidRPr="006F4466" w:rsidRDefault="00283F85" w:rsidP="00033D9C">
            <w:pPr>
              <w:spacing w:before="120" w:after="120"/>
              <w:rPr>
                <w:rFonts w:ascii="Times New Roman" w:hAnsi="Times New Roman" w:cs="Times New Roman"/>
                <w:b/>
                <w:sz w:val="24"/>
                <w:szCs w:val="24"/>
              </w:rPr>
            </w:pPr>
            <w:r w:rsidRPr="006F4466">
              <w:rPr>
                <w:rFonts w:ascii="Times New Roman" w:hAnsi="Times New Roman" w:cs="Times New Roman"/>
                <w:b/>
                <w:sz w:val="24"/>
                <w:szCs w:val="24"/>
              </w:rPr>
              <w:t>Member</w:t>
            </w:r>
          </w:p>
        </w:tc>
        <w:tc>
          <w:tcPr>
            <w:tcW w:w="6628" w:type="dxa"/>
          </w:tcPr>
          <w:p w:rsidR="00283F85" w:rsidRPr="006F4466" w:rsidRDefault="00283F85" w:rsidP="00033D9C">
            <w:pPr>
              <w:spacing w:before="120" w:after="120"/>
              <w:rPr>
                <w:rFonts w:ascii="Times New Roman" w:hAnsi="Times New Roman" w:cs="Times New Roman"/>
                <w:b/>
                <w:sz w:val="24"/>
                <w:szCs w:val="24"/>
              </w:rPr>
            </w:pPr>
          </w:p>
        </w:tc>
        <w:tc>
          <w:tcPr>
            <w:tcW w:w="1452" w:type="dxa"/>
          </w:tcPr>
          <w:p w:rsidR="00283F85" w:rsidRPr="006F4466" w:rsidRDefault="00283F85" w:rsidP="00033D9C">
            <w:pPr>
              <w:spacing w:before="120" w:after="120"/>
              <w:rPr>
                <w:rFonts w:ascii="Times New Roman" w:hAnsi="Times New Roman" w:cs="Times New Roman"/>
                <w:b/>
                <w:sz w:val="24"/>
                <w:szCs w:val="24"/>
              </w:rPr>
            </w:pPr>
          </w:p>
        </w:tc>
      </w:tr>
      <w:tr w:rsidR="00283F85" w:rsidRPr="006F4466" w:rsidTr="00033D9C">
        <w:trPr>
          <w:cantSplit/>
        </w:trPr>
        <w:tc>
          <w:tcPr>
            <w:tcW w:w="1418" w:type="dxa"/>
          </w:tcPr>
          <w:p w:rsidR="00283F85" w:rsidRPr="006F4466" w:rsidRDefault="00283F85" w:rsidP="00033D9C">
            <w:pPr>
              <w:spacing w:before="120" w:after="120"/>
              <w:rPr>
                <w:rFonts w:ascii="Times New Roman" w:hAnsi="Times New Roman" w:cs="Times New Roman"/>
                <w:b/>
                <w:sz w:val="24"/>
                <w:szCs w:val="24"/>
              </w:rPr>
            </w:pPr>
            <w:r w:rsidRPr="006F4466">
              <w:rPr>
                <w:rFonts w:ascii="Times New Roman" w:hAnsi="Times New Roman" w:cs="Times New Roman"/>
                <w:b/>
                <w:sz w:val="24"/>
                <w:szCs w:val="24"/>
              </w:rPr>
              <w:t xml:space="preserve">Etc … </w:t>
            </w:r>
          </w:p>
        </w:tc>
        <w:tc>
          <w:tcPr>
            <w:tcW w:w="6628" w:type="dxa"/>
          </w:tcPr>
          <w:p w:rsidR="00283F85" w:rsidRPr="006F4466" w:rsidRDefault="00283F85" w:rsidP="00033D9C">
            <w:pPr>
              <w:spacing w:before="120" w:after="120"/>
              <w:rPr>
                <w:rFonts w:ascii="Times New Roman" w:hAnsi="Times New Roman" w:cs="Times New Roman"/>
                <w:b/>
                <w:sz w:val="24"/>
                <w:szCs w:val="24"/>
              </w:rPr>
            </w:pPr>
          </w:p>
        </w:tc>
        <w:tc>
          <w:tcPr>
            <w:tcW w:w="1452" w:type="dxa"/>
          </w:tcPr>
          <w:p w:rsidR="00283F85" w:rsidRPr="006F4466" w:rsidRDefault="00283F85" w:rsidP="00033D9C">
            <w:pPr>
              <w:spacing w:before="120" w:after="120"/>
              <w:rPr>
                <w:rFonts w:ascii="Times New Roman" w:hAnsi="Times New Roman" w:cs="Times New Roman"/>
                <w:b/>
                <w:sz w:val="24"/>
                <w:szCs w:val="24"/>
              </w:rPr>
            </w:pPr>
          </w:p>
        </w:tc>
      </w:tr>
    </w:tbl>
    <w:p w:rsidR="00283F85" w:rsidRPr="006F4466" w:rsidRDefault="00283F85" w:rsidP="00283F85">
      <w:pPr>
        <w:keepNext/>
        <w:keepLines/>
        <w:tabs>
          <w:tab w:val="left" w:pos="360"/>
        </w:tabs>
        <w:spacing w:before="240"/>
        <w:ind w:left="426" w:hanging="426"/>
        <w:outlineLvl w:val="0"/>
        <w:rPr>
          <w:rFonts w:ascii="Times New Roman" w:hAnsi="Times New Roman" w:cs="Times New Roman"/>
          <w:b/>
          <w:sz w:val="24"/>
          <w:szCs w:val="24"/>
        </w:rPr>
      </w:pPr>
      <w:r w:rsidRPr="006F4466">
        <w:rPr>
          <w:rFonts w:ascii="Times New Roman" w:hAnsi="Times New Roman" w:cs="Times New Roman"/>
          <w:b/>
          <w:sz w:val="24"/>
          <w:szCs w:val="24"/>
        </w:rPr>
        <w:t>2</w:t>
      </w:r>
      <w:r w:rsidRPr="006F4466">
        <w:rPr>
          <w:rFonts w:ascii="Times New Roman" w:hAnsi="Times New Roman" w:cs="Times New Roman"/>
          <w:b/>
          <w:sz w:val="24"/>
          <w:szCs w:val="24"/>
        </w:rPr>
        <w:tab/>
        <w:t>CONTACT PERSON (for this proposal)</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283F85" w:rsidRPr="006F4466" w:rsidTr="00033D9C">
        <w:tc>
          <w:tcPr>
            <w:tcW w:w="1701" w:type="dxa"/>
            <w:shd w:val="pct5" w:color="auto" w:fill="FFFFFF"/>
          </w:tcPr>
          <w:p w:rsidR="00283F85" w:rsidRPr="006F4466" w:rsidRDefault="00283F85" w:rsidP="00033D9C">
            <w:pPr>
              <w:keepNext/>
              <w:keepLines/>
              <w:spacing w:before="60" w:after="60"/>
              <w:rPr>
                <w:rFonts w:ascii="Times New Roman" w:hAnsi="Times New Roman" w:cs="Times New Roman"/>
                <w:b/>
                <w:sz w:val="24"/>
                <w:szCs w:val="24"/>
              </w:rPr>
            </w:pPr>
            <w:r w:rsidRPr="006F4466">
              <w:rPr>
                <w:rFonts w:ascii="Times New Roman" w:hAnsi="Times New Roman" w:cs="Times New Roman"/>
                <w:b/>
                <w:sz w:val="24"/>
                <w:szCs w:val="24"/>
              </w:rPr>
              <w:t>Name</w:t>
            </w:r>
          </w:p>
        </w:tc>
        <w:tc>
          <w:tcPr>
            <w:tcW w:w="7371" w:type="dxa"/>
          </w:tcPr>
          <w:p w:rsidR="00283F85" w:rsidRPr="006F4466" w:rsidRDefault="00283F85" w:rsidP="00033D9C">
            <w:pPr>
              <w:keepNext/>
              <w:keepLines/>
              <w:spacing w:before="60" w:after="60"/>
              <w:rPr>
                <w:rFonts w:ascii="Times New Roman" w:hAnsi="Times New Roman" w:cs="Times New Roman"/>
                <w:sz w:val="24"/>
                <w:szCs w:val="24"/>
              </w:rPr>
            </w:pPr>
          </w:p>
        </w:tc>
      </w:tr>
      <w:tr w:rsidR="00283F85" w:rsidRPr="006F4466" w:rsidTr="00033D9C">
        <w:tc>
          <w:tcPr>
            <w:tcW w:w="1701" w:type="dxa"/>
            <w:shd w:val="pct5" w:color="auto" w:fill="FFFFFF"/>
          </w:tcPr>
          <w:p w:rsidR="00283F85" w:rsidRPr="006F4466" w:rsidRDefault="00283F85" w:rsidP="00033D9C">
            <w:pPr>
              <w:keepNext/>
              <w:keepLines/>
              <w:spacing w:before="60" w:after="60"/>
              <w:rPr>
                <w:rFonts w:ascii="Times New Roman" w:hAnsi="Times New Roman" w:cs="Times New Roman"/>
                <w:b/>
                <w:sz w:val="24"/>
                <w:szCs w:val="24"/>
              </w:rPr>
            </w:pPr>
            <w:proofErr w:type="spellStart"/>
            <w:r w:rsidRPr="006F4466">
              <w:rPr>
                <w:rFonts w:ascii="Times New Roman" w:hAnsi="Times New Roman" w:cs="Times New Roman"/>
                <w:b/>
                <w:sz w:val="24"/>
                <w:szCs w:val="24"/>
              </w:rPr>
              <w:t>Organisation</w:t>
            </w:r>
            <w:proofErr w:type="spellEnd"/>
          </w:p>
        </w:tc>
        <w:tc>
          <w:tcPr>
            <w:tcW w:w="7371" w:type="dxa"/>
          </w:tcPr>
          <w:p w:rsidR="00283F85" w:rsidRPr="006F4466" w:rsidRDefault="00283F85" w:rsidP="00033D9C">
            <w:pPr>
              <w:spacing w:before="60" w:after="60"/>
              <w:rPr>
                <w:rFonts w:ascii="Times New Roman" w:hAnsi="Times New Roman" w:cs="Times New Roman"/>
                <w:sz w:val="24"/>
                <w:szCs w:val="24"/>
              </w:rPr>
            </w:pPr>
          </w:p>
        </w:tc>
      </w:tr>
      <w:tr w:rsidR="00283F85" w:rsidRPr="006F4466" w:rsidTr="00033D9C">
        <w:tc>
          <w:tcPr>
            <w:tcW w:w="1701" w:type="dxa"/>
            <w:shd w:val="pct5" w:color="auto" w:fill="FFFFFF"/>
          </w:tcPr>
          <w:p w:rsidR="00283F85" w:rsidRPr="006F4466" w:rsidRDefault="00283F85" w:rsidP="00033D9C">
            <w:pPr>
              <w:keepNext/>
              <w:keepLines/>
              <w:spacing w:before="60" w:after="60"/>
              <w:rPr>
                <w:rFonts w:ascii="Times New Roman" w:hAnsi="Times New Roman" w:cs="Times New Roman"/>
                <w:b/>
                <w:sz w:val="24"/>
                <w:szCs w:val="24"/>
              </w:rPr>
            </w:pPr>
            <w:r w:rsidRPr="006F4466">
              <w:rPr>
                <w:rFonts w:ascii="Times New Roman" w:hAnsi="Times New Roman" w:cs="Times New Roman"/>
                <w:b/>
                <w:sz w:val="24"/>
                <w:szCs w:val="24"/>
              </w:rPr>
              <w:t>Address</w:t>
            </w:r>
          </w:p>
        </w:tc>
        <w:tc>
          <w:tcPr>
            <w:tcW w:w="7371" w:type="dxa"/>
          </w:tcPr>
          <w:p w:rsidR="00283F85" w:rsidRPr="006F4466" w:rsidRDefault="00283F85" w:rsidP="00033D9C">
            <w:pPr>
              <w:spacing w:before="60" w:after="60"/>
              <w:rPr>
                <w:rFonts w:ascii="Times New Roman" w:hAnsi="Times New Roman" w:cs="Times New Roman"/>
                <w:sz w:val="24"/>
                <w:szCs w:val="24"/>
              </w:rPr>
            </w:pPr>
          </w:p>
        </w:tc>
      </w:tr>
      <w:tr w:rsidR="00283F85" w:rsidRPr="006F4466" w:rsidTr="00033D9C">
        <w:tc>
          <w:tcPr>
            <w:tcW w:w="1701" w:type="dxa"/>
            <w:shd w:val="pct5" w:color="auto" w:fill="FFFFFF"/>
          </w:tcPr>
          <w:p w:rsidR="00283F85" w:rsidRPr="006F4466" w:rsidRDefault="00283F85" w:rsidP="00033D9C">
            <w:pPr>
              <w:keepNext/>
              <w:keepLines/>
              <w:spacing w:before="60" w:after="60"/>
              <w:rPr>
                <w:rFonts w:ascii="Times New Roman" w:hAnsi="Times New Roman" w:cs="Times New Roman"/>
                <w:b/>
                <w:sz w:val="24"/>
                <w:szCs w:val="24"/>
              </w:rPr>
            </w:pPr>
            <w:r w:rsidRPr="006F4466">
              <w:rPr>
                <w:rFonts w:ascii="Times New Roman" w:hAnsi="Times New Roman" w:cs="Times New Roman"/>
                <w:b/>
                <w:sz w:val="24"/>
                <w:szCs w:val="24"/>
              </w:rPr>
              <w:t>Telephone</w:t>
            </w:r>
          </w:p>
        </w:tc>
        <w:tc>
          <w:tcPr>
            <w:tcW w:w="7371" w:type="dxa"/>
          </w:tcPr>
          <w:p w:rsidR="00283F85" w:rsidRPr="006F4466" w:rsidRDefault="00283F85" w:rsidP="00033D9C">
            <w:pPr>
              <w:spacing w:before="60" w:after="60"/>
              <w:rPr>
                <w:rFonts w:ascii="Times New Roman" w:hAnsi="Times New Roman" w:cs="Times New Roman"/>
                <w:sz w:val="24"/>
                <w:szCs w:val="24"/>
              </w:rPr>
            </w:pPr>
          </w:p>
        </w:tc>
      </w:tr>
      <w:tr w:rsidR="00283F85" w:rsidRPr="006F4466" w:rsidTr="00033D9C">
        <w:tc>
          <w:tcPr>
            <w:tcW w:w="1701" w:type="dxa"/>
            <w:shd w:val="pct5" w:color="auto" w:fill="FFFFFF"/>
          </w:tcPr>
          <w:p w:rsidR="00283F85" w:rsidRPr="006F4466" w:rsidRDefault="00283F85" w:rsidP="00033D9C">
            <w:pPr>
              <w:keepNext/>
              <w:keepLines/>
              <w:spacing w:before="60" w:after="60"/>
              <w:rPr>
                <w:rFonts w:ascii="Times New Roman" w:hAnsi="Times New Roman" w:cs="Times New Roman"/>
                <w:b/>
                <w:sz w:val="24"/>
                <w:szCs w:val="24"/>
              </w:rPr>
            </w:pPr>
            <w:r w:rsidRPr="006F4466">
              <w:rPr>
                <w:rFonts w:ascii="Times New Roman" w:hAnsi="Times New Roman" w:cs="Times New Roman"/>
                <w:b/>
                <w:sz w:val="24"/>
                <w:szCs w:val="24"/>
              </w:rPr>
              <w:t>Fax</w:t>
            </w:r>
          </w:p>
        </w:tc>
        <w:tc>
          <w:tcPr>
            <w:tcW w:w="7371" w:type="dxa"/>
          </w:tcPr>
          <w:p w:rsidR="00283F85" w:rsidRPr="006F4466" w:rsidRDefault="00283F85" w:rsidP="00033D9C">
            <w:pPr>
              <w:spacing w:before="60" w:after="60"/>
              <w:rPr>
                <w:rFonts w:ascii="Times New Roman" w:hAnsi="Times New Roman" w:cs="Times New Roman"/>
                <w:sz w:val="24"/>
                <w:szCs w:val="24"/>
              </w:rPr>
            </w:pPr>
          </w:p>
        </w:tc>
      </w:tr>
      <w:tr w:rsidR="00283F85" w:rsidRPr="006F4466" w:rsidTr="00033D9C">
        <w:tc>
          <w:tcPr>
            <w:tcW w:w="1701" w:type="dxa"/>
            <w:shd w:val="pct5" w:color="auto" w:fill="FFFFFF"/>
          </w:tcPr>
          <w:p w:rsidR="00283F85" w:rsidRPr="006F4466" w:rsidRDefault="00283F85" w:rsidP="00033D9C">
            <w:pPr>
              <w:keepNext/>
              <w:keepLines/>
              <w:spacing w:before="60" w:after="60"/>
              <w:rPr>
                <w:rFonts w:ascii="Times New Roman" w:hAnsi="Times New Roman" w:cs="Times New Roman"/>
                <w:b/>
                <w:sz w:val="24"/>
                <w:szCs w:val="24"/>
              </w:rPr>
            </w:pPr>
            <w:r w:rsidRPr="006F4466">
              <w:rPr>
                <w:rFonts w:ascii="Times New Roman" w:hAnsi="Times New Roman" w:cs="Times New Roman"/>
                <w:b/>
                <w:sz w:val="24"/>
                <w:szCs w:val="24"/>
              </w:rPr>
              <w:t>e-mail</w:t>
            </w:r>
          </w:p>
        </w:tc>
        <w:tc>
          <w:tcPr>
            <w:tcW w:w="7371" w:type="dxa"/>
          </w:tcPr>
          <w:p w:rsidR="00283F85" w:rsidRPr="006F4466" w:rsidRDefault="00283F85" w:rsidP="00033D9C">
            <w:pPr>
              <w:spacing w:before="60" w:after="60"/>
              <w:rPr>
                <w:rFonts w:ascii="Times New Roman" w:hAnsi="Times New Roman" w:cs="Times New Roman"/>
                <w:sz w:val="24"/>
                <w:szCs w:val="24"/>
              </w:rPr>
            </w:pPr>
          </w:p>
        </w:tc>
      </w:tr>
    </w:tbl>
    <w:p w:rsidR="00283F85" w:rsidRPr="006F4466" w:rsidRDefault="00283F85" w:rsidP="00283F85">
      <w:pPr>
        <w:keepNext/>
        <w:spacing w:before="240"/>
        <w:ind w:left="426" w:hanging="426"/>
        <w:rPr>
          <w:rFonts w:ascii="Times New Roman" w:hAnsi="Times New Roman" w:cs="Times New Roman"/>
          <w:b/>
          <w:sz w:val="24"/>
          <w:szCs w:val="24"/>
        </w:rPr>
        <w:sectPr w:rsidR="00283F85" w:rsidRPr="006F4466" w:rsidSect="00141ECD">
          <w:footerReference w:type="default" r:id="rId9"/>
          <w:headerReference w:type="first" r:id="rId10"/>
          <w:footerReference w:type="first" r:id="rId11"/>
          <w:footnotePr>
            <w:pos w:val="beneathText"/>
          </w:footnotePr>
          <w:endnotePr>
            <w:numFmt w:val="decimal"/>
          </w:endnotePr>
          <w:pgSz w:w="11906" w:h="16838" w:code="9"/>
          <w:pgMar w:top="1134" w:right="1134" w:bottom="1134" w:left="1134" w:header="567" w:footer="217" w:gutter="0"/>
          <w:cols w:space="720"/>
          <w:titlePg/>
        </w:sectPr>
      </w:pPr>
    </w:p>
    <w:p w:rsidR="00283F85" w:rsidRPr="006F4466" w:rsidRDefault="00283F85" w:rsidP="00283F85">
      <w:pPr>
        <w:keepNext/>
        <w:keepLines/>
        <w:tabs>
          <w:tab w:val="left" w:pos="426"/>
        </w:tabs>
        <w:spacing w:before="240" w:after="120"/>
        <w:outlineLvl w:val="0"/>
        <w:rPr>
          <w:rFonts w:ascii="Times New Roman" w:hAnsi="Times New Roman" w:cs="Times New Roman"/>
          <w:b/>
          <w:sz w:val="24"/>
          <w:szCs w:val="24"/>
        </w:rPr>
      </w:pPr>
    </w:p>
    <w:p w:rsidR="00283F85" w:rsidRPr="006F4466" w:rsidRDefault="00283F85" w:rsidP="00283F85">
      <w:pPr>
        <w:keepNext/>
        <w:keepLines/>
        <w:tabs>
          <w:tab w:val="left" w:pos="426"/>
        </w:tabs>
        <w:spacing w:before="240" w:after="120"/>
        <w:outlineLvl w:val="0"/>
        <w:rPr>
          <w:rFonts w:ascii="Times New Roman" w:hAnsi="Times New Roman" w:cs="Times New Roman"/>
          <w:b/>
          <w:sz w:val="24"/>
          <w:szCs w:val="24"/>
        </w:rPr>
      </w:pPr>
      <w:r w:rsidRPr="006F4466">
        <w:rPr>
          <w:rFonts w:ascii="Times New Roman" w:hAnsi="Times New Roman" w:cs="Times New Roman"/>
          <w:b/>
          <w:sz w:val="24"/>
          <w:szCs w:val="24"/>
        </w:rPr>
        <w:t>3</w:t>
      </w:r>
      <w:r w:rsidRPr="006F4466">
        <w:rPr>
          <w:rFonts w:ascii="Times New Roman" w:hAnsi="Times New Roman" w:cs="Times New Roman"/>
          <w:b/>
          <w:sz w:val="24"/>
          <w:szCs w:val="24"/>
        </w:rPr>
        <w:tab/>
        <w:t xml:space="preserve">STAFF </w:t>
      </w:r>
    </w:p>
    <w:p w:rsidR="00283F85" w:rsidRPr="006F4466" w:rsidRDefault="00283F85" w:rsidP="00283F85">
      <w:pPr>
        <w:keepNext/>
        <w:keepLines/>
        <w:widowControl w:val="0"/>
        <w:rPr>
          <w:rFonts w:ascii="Times New Roman" w:hAnsi="Times New Roman" w:cs="Times New Roman"/>
          <w:sz w:val="24"/>
          <w:szCs w:val="24"/>
        </w:rPr>
      </w:pPr>
      <w:r w:rsidRPr="006F4466">
        <w:rPr>
          <w:rFonts w:ascii="Times New Roman" w:hAnsi="Times New Roman" w:cs="Times New Roman"/>
          <w:sz w:val="24"/>
          <w:szCs w:val="24"/>
        </w:rPr>
        <w:t>Please provide the following statistics on staff for the current year and the two previous years.</w:t>
      </w:r>
      <w:r w:rsidRPr="006F4466">
        <w:rPr>
          <w:rStyle w:val="EndnoteReference"/>
          <w:rFonts w:ascii="Times New Roman" w:hAnsi="Times New Roman" w:cs="Times New Roman"/>
          <w:sz w:val="24"/>
          <w:szCs w:val="24"/>
        </w:rPr>
        <w:endnoteReference w:id="3"/>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891"/>
      </w:tblGrid>
      <w:tr w:rsidR="00283F85" w:rsidRPr="006F4466" w:rsidTr="00033D9C">
        <w:trPr>
          <w:cantSplit/>
          <w:trHeight w:val="288"/>
        </w:trPr>
        <w:tc>
          <w:tcPr>
            <w:tcW w:w="1842" w:type="dxa"/>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Average manpower</w:t>
            </w:r>
          </w:p>
        </w:tc>
        <w:tc>
          <w:tcPr>
            <w:tcW w:w="2362" w:type="dxa"/>
            <w:gridSpan w:val="2"/>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Year before last</w:t>
            </w:r>
          </w:p>
        </w:tc>
        <w:tc>
          <w:tcPr>
            <w:tcW w:w="2363" w:type="dxa"/>
            <w:gridSpan w:val="2"/>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Last year</w:t>
            </w:r>
          </w:p>
        </w:tc>
        <w:tc>
          <w:tcPr>
            <w:tcW w:w="3072" w:type="dxa"/>
            <w:gridSpan w:val="2"/>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This year</w:t>
            </w:r>
          </w:p>
        </w:tc>
      </w:tr>
      <w:tr w:rsidR="00283F85" w:rsidRPr="006F4466" w:rsidTr="00033D9C">
        <w:trPr>
          <w:cantSplit/>
          <w:trHeight w:val="288"/>
        </w:trPr>
        <w:tc>
          <w:tcPr>
            <w:tcW w:w="1842" w:type="dxa"/>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p>
        </w:tc>
        <w:tc>
          <w:tcPr>
            <w:tcW w:w="1181" w:type="dxa"/>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Overall</w:t>
            </w:r>
          </w:p>
        </w:tc>
        <w:tc>
          <w:tcPr>
            <w:tcW w:w="1181" w:type="dxa"/>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Total for fields related to this contract</w:t>
            </w:r>
            <w:r w:rsidRPr="006F4466">
              <w:rPr>
                <w:rStyle w:val="EndnoteReference"/>
                <w:rFonts w:ascii="Times New Roman" w:hAnsi="Times New Roman" w:cs="Times New Roman"/>
                <w:b/>
                <w:sz w:val="24"/>
                <w:szCs w:val="24"/>
              </w:rPr>
              <w:endnoteReference w:id="4"/>
            </w:r>
          </w:p>
        </w:tc>
        <w:tc>
          <w:tcPr>
            <w:tcW w:w="1182" w:type="dxa"/>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Overall</w:t>
            </w:r>
          </w:p>
        </w:tc>
        <w:tc>
          <w:tcPr>
            <w:tcW w:w="1181" w:type="dxa"/>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Total for fields related to this contract</w:t>
            </w:r>
            <w:r w:rsidRPr="006F4466">
              <w:rPr>
                <w:rFonts w:ascii="Times New Roman" w:hAnsi="Times New Roman" w:cs="Times New Roman"/>
                <w:b/>
                <w:sz w:val="24"/>
                <w:szCs w:val="24"/>
                <w:vertAlign w:val="superscript"/>
              </w:rPr>
              <w:t>11</w:t>
            </w:r>
          </w:p>
        </w:tc>
        <w:tc>
          <w:tcPr>
            <w:tcW w:w="1181" w:type="dxa"/>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Overall</w:t>
            </w:r>
          </w:p>
        </w:tc>
        <w:tc>
          <w:tcPr>
            <w:tcW w:w="1891" w:type="dxa"/>
            <w:shd w:val="pct5" w:color="auto" w:fill="FFFFFF"/>
            <w:vAlign w:val="center"/>
          </w:tcPr>
          <w:p w:rsidR="00283F85" w:rsidRPr="006F4466" w:rsidRDefault="00283F85" w:rsidP="00033D9C">
            <w:pPr>
              <w:keepNext/>
              <w:keepLines/>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Total for fields related to this contract</w:t>
            </w:r>
            <w:r w:rsidRPr="006F4466">
              <w:rPr>
                <w:rFonts w:ascii="Times New Roman" w:hAnsi="Times New Roman" w:cs="Times New Roman"/>
                <w:b/>
                <w:sz w:val="24"/>
                <w:szCs w:val="24"/>
                <w:vertAlign w:val="superscript"/>
              </w:rPr>
              <w:t>11</w:t>
            </w:r>
            <w:r w:rsidRPr="006F4466">
              <w:rPr>
                <w:rFonts w:ascii="Times New Roman" w:hAnsi="Times New Roman" w:cs="Times New Roman"/>
                <w:b/>
                <w:sz w:val="24"/>
                <w:szCs w:val="24"/>
              </w:rPr>
              <w:t xml:space="preserve"> </w:t>
            </w:r>
          </w:p>
        </w:tc>
      </w:tr>
      <w:tr w:rsidR="00283F85" w:rsidRPr="006F4466" w:rsidTr="00033D9C">
        <w:trPr>
          <w:cantSplit/>
        </w:trPr>
        <w:tc>
          <w:tcPr>
            <w:tcW w:w="1842" w:type="dxa"/>
            <w:tcBorders>
              <w:bottom w:val="nil"/>
            </w:tcBorders>
            <w:vAlign w:val="center"/>
          </w:tcPr>
          <w:p w:rsidR="00283F85" w:rsidRPr="006F4466" w:rsidRDefault="00283F85" w:rsidP="00033D9C">
            <w:pPr>
              <w:keepNext/>
              <w:keepLines/>
              <w:widowControl w:val="0"/>
              <w:spacing w:before="60" w:after="60"/>
              <w:rPr>
                <w:rFonts w:ascii="Times New Roman" w:hAnsi="Times New Roman" w:cs="Times New Roman"/>
                <w:sz w:val="24"/>
                <w:szCs w:val="24"/>
              </w:rPr>
            </w:pPr>
            <w:r w:rsidRPr="006F4466">
              <w:rPr>
                <w:rFonts w:ascii="Times New Roman" w:hAnsi="Times New Roman" w:cs="Times New Roman"/>
                <w:sz w:val="24"/>
                <w:szCs w:val="24"/>
              </w:rPr>
              <w:t>Permanent staff</w:t>
            </w:r>
            <w:r w:rsidRPr="006F4466">
              <w:rPr>
                <w:rStyle w:val="EndnoteReference"/>
                <w:rFonts w:ascii="Times New Roman" w:hAnsi="Times New Roman" w:cs="Times New Roman"/>
                <w:sz w:val="24"/>
                <w:szCs w:val="24"/>
              </w:rPr>
              <w:endnoteReference w:id="5"/>
            </w:r>
            <w:r w:rsidRPr="006F4466">
              <w:rPr>
                <w:rFonts w:ascii="Times New Roman" w:hAnsi="Times New Roman" w:cs="Times New Roman"/>
                <w:sz w:val="24"/>
                <w:szCs w:val="24"/>
              </w:rPr>
              <w:t xml:space="preserve"> </w:t>
            </w:r>
          </w:p>
        </w:tc>
        <w:tc>
          <w:tcPr>
            <w:tcW w:w="1181" w:type="dxa"/>
            <w:tcBorders>
              <w:bottom w:val="nil"/>
            </w:tcBorders>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tcBorders>
              <w:bottom w:val="nil"/>
            </w:tcBorders>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2" w:type="dxa"/>
            <w:tcBorders>
              <w:bottom w:val="nil"/>
            </w:tcBorders>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tcBorders>
              <w:bottom w:val="nil"/>
            </w:tcBorders>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tcBorders>
              <w:bottom w:val="nil"/>
            </w:tcBorders>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891" w:type="dxa"/>
            <w:tcBorders>
              <w:bottom w:val="nil"/>
            </w:tcBorders>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r>
      <w:tr w:rsidR="00283F85" w:rsidRPr="006F4466" w:rsidTr="00033D9C">
        <w:trPr>
          <w:cantSplit/>
        </w:trPr>
        <w:tc>
          <w:tcPr>
            <w:tcW w:w="1842" w:type="dxa"/>
            <w:vAlign w:val="center"/>
          </w:tcPr>
          <w:p w:rsidR="00283F85" w:rsidRPr="006F4466" w:rsidRDefault="00283F85" w:rsidP="00033D9C">
            <w:pPr>
              <w:keepNext/>
              <w:keepLines/>
              <w:widowControl w:val="0"/>
              <w:spacing w:before="60" w:after="60"/>
              <w:rPr>
                <w:rFonts w:ascii="Times New Roman" w:hAnsi="Times New Roman" w:cs="Times New Roman"/>
                <w:sz w:val="24"/>
                <w:szCs w:val="24"/>
              </w:rPr>
            </w:pPr>
            <w:r w:rsidRPr="006F4466">
              <w:rPr>
                <w:rFonts w:ascii="Times New Roman" w:hAnsi="Times New Roman" w:cs="Times New Roman"/>
                <w:sz w:val="24"/>
                <w:szCs w:val="24"/>
              </w:rPr>
              <w:t xml:space="preserve">Other staff </w:t>
            </w:r>
            <w:r w:rsidRPr="006F4466">
              <w:rPr>
                <w:rStyle w:val="EndnoteReference"/>
                <w:rFonts w:ascii="Times New Roman" w:hAnsi="Times New Roman" w:cs="Times New Roman"/>
                <w:sz w:val="24"/>
                <w:szCs w:val="24"/>
              </w:rPr>
              <w:endnoteReference w:id="6"/>
            </w: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2"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89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r>
      <w:tr w:rsidR="00283F85" w:rsidRPr="006F4466" w:rsidTr="00033D9C">
        <w:trPr>
          <w:cantSplit/>
        </w:trPr>
        <w:tc>
          <w:tcPr>
            <w:tcW w:w="1842" w:type="dxa"/>
            <w:vAlign w:val="center"/>
          </w:tcPr>
          <w:p w:rsidR="00283F85" w:rsidRPr="006F4466" w:rsidRDefault="00283F85" w:rsidP="00033D9C">
            <w:pPr>
              <w:keepNext/>
              <w:keepLines/>
              <w:widowControl w:val="0"/>
              <w:spacing w:before="60" w:after="60"/>
              <w:rPr>
                <w:rFonts w:ascii="Times New Roman" w:hAnsi="Times New Roman" w:cs="Times New Roman"/>
                <w:sz w:val="24"/>
                <w:szCs w:val="24"/>
              </w:rPr>
            </w:pPr>
            <w:r w:rsidRPr="006F4466">
              <w:rPr>
                <w:rFonts w:ascii="Times New Roman" w:hAnsi="Times New Roman" w:cs="Times New Roman"/>
                <w:sz w:val="24"/>
                <w:szCs w:val="24"/>
              </w:rPr>
              <w:t>Total</w:t>
            </w: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2"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c>
          <w:tcPr>
            <w:tcW w:w="189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p>
        </w:tc>
      </w:tr>
      <w:tr w:rsidR="00283F85" w:rsidRPr="006F4466" w:rsidTr="00033D9C">
        <w:trPr>
          <w:cantSplit/>
        </w:trPr>
        <w:tc>
          <w:tcPr>
            <w:tcW w:w="1842" w:type="dxa"/>
            <w:vAlign w:val="center"/>
          </w:tcPr>
          <w:p w:rsidR="00283F85" w:rsidRPr="006F4466" w:rsidRDefault="00283F85" w:rsidP="00033D9C">
            <w:pPr>
              <w:pStyle w:val="FootnoteText"/>
              <w:keepNext/>
              <w:keepLines/>
              <w:widowControl w:val="0"/>
              <w:spacing w:before="60" w:after="60"/>
              <w:rPr>
                <w:rFonts w:ascii="Times New Roman" w:hAnsi="Times New Roman"/>
                <w:sz w:val="24"/>
                <w:szCs w:val="24"/>
              </w:rPr>
            </w:pPr>
            <w:r w:rsidRPr="006F4466">
              <w:rPr>
                <w:rFonts w:ascii="Times New Roman" w:hAnsi="Times New Roman"/>
                <w:sz w:val="24"/>
                <w:szCs w:val="24"/>
              </w:rPr>
              <w:t>Permanent staff as a proportion of total staff (%)</w:t>
            </w: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r w:rsidRPr="006F4466">
              <w:rPr>
                <w:rFonts w:ascii="Times New Roman" w:hAnsi="Times New Roman" w:cs="Times New Roman"/>
                <w:sz w:val="24"/>
                <w:szCs w:val="24"/>
              </w:rPr>
              <w:t>%</w:t>
            </w: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r w:rsidRPr="006F4466">
              <w:rPr>
                <w:rFonts w:ascii="Times New Roman" w:hAnsi="Times New Roman" w:cs="Times New Roman"/>
                <w:sz w:val="24"/>
                <w:szCs w:val="24"/>
              </w:rPr>
              <w:t>%</w:t>
            </w:r>
          </w:p>
        </w:tc>
        <w:tc>
          <w:tcPr>
            <w:tcW w:w="1182"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r w:rsidRPr="006F4466">
              <w:rPr>
                <w:rFonts w:ascii="Times New Roman" w:hAnsi="Times New Roman" w:cs="Times New Roman"/>
                <w:sz w:val="24"/>
                <w:szCs w:val="24"/>
              </w:rPr>
              <w:t>%</w:t>
            </w: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r w:rsidRPr="006F4466">
              <w:rPr>
                <w:rFonts w:ascii="Times New Roman" w:hAnsi="Times New Roman" w:cs="Times New Roman"/>
                <w:sz w:val="24"/>
                <w:szCs w:val="24"/>
              </w:rPr>
              <w:t>%</w:t>
            </w:r>
          </w:p>
        </w:tc>
        <w:tc>
          <w:tcPr>
            <w:tcW w:w="118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r w:rsidRPr="006F4466">
              <w:rPr>
                <w:rFonts w:ascii="Times New Roman" w:hAnsi="Times New Roman" w:cs="Times New Roman"/>
                <w:sz w:val="24"/>
                <w:szCs w:val="24"/>
              </w:rPr>
              <w:t>%</w:t>
            </w:r>
          </w:p>
        </w:tc>
        <w:tc>
          <w:tcPr>
            <w:tcW w:w="1891" w:type="dxa"/>
            <w:vAlign w:val="center"/>
          </w:tcPr>
          <w:p w:rsidR="00283F85" w:rsidRPr="006F4466" w:rsidRDefault="00283F85" w:rsidP="00033D9C">
            <w:pPr>
              <w:keepNext/>
              <w:keepLines/>
              <w:widowControl w:val="0"/>
              <w:spacing w:before="60" w:after="60"/>
              <w:jc w:val="center"/>
              <w:rPr>
                <w:rFonts w:ascii="Times New Roman" w:hAnsi="Times New Roman" w:cs="Times New Roman"/>
                <w:sz w:val="24"/>
                <w:szCs w:val="24"/>
              </w:rPr>
            </w:pPr>
            <w:r w:rsidRPr="006F4466">
              <w:rPr>
                <w:rFonts w:ascii="Times New Roman" w:hAnsi="Times New Roman" w:cs="Times New Roman"/>
                <w:sz w:val="24"/>
                <w:szCs w:val="24"/>
              </w:rPr>
              <w:t>%</w:t>
            </w:r>
          </w:p>
        </w:tc>
      </w:tr>
    </w:tbl>
    <w:p w:rsidR="00283F85" w:rsidRPr="006F4466" w:rsidRDefault="00283F85" w:rsidP="00283F85">
      <w:pPr>
        <w:widowControl w:val="0"/>
        <w:spacing w:after="120"/>
        <w:ind w:left="284" w:hanging="284"/>
        <w:rPr>
          <w:rFonts w:ascii="Times New Roman" w:hAnsi="Times New Roman" w:cs="Times New Roman"/>
          <w:b/>
          <w:sz w:val="24"/>
          <w:szCs w:val="24"/>
        </w:rPr>
        <w:sectPr w:rsidR="00283F85" w:rsidRPr="006F4466" w:rsidSect="00141ECD">
          <w:endnotePr>
            <w:numFmt w:val="decimal"/>
          </w:endnotePr>
          <w:type w:val="continuous"/>
          <w:pgSz w:w="11906" w:h="16838" w:code="9"/>
          <w:pgMar w:top="1134" w:right="1134" w:bottom="1134" w:left="1134" w:header="567" w:footer="217" w:gutter="0"/>
          <w:cols w:space="720"/>
          <w:titlePg/>
        </w:sectPr>
      </w:pPr>
    </w:p>
    <w:p w:rsidR="00283F85" w:rsidRPr="006F4466" w:rsidRDefault="00283F85" w:rsidP="00283F85">
      <w:pPr>
        <w:tabs>
          <w:tab w:val="left" w:pos="426"/>
        </w:tabs>
        <w:spacing w:before="240"/>
        <w:outlineLvl w:val="0"/>
        <w:rPr>
          <w:rFonts w:ascii="Times New Roman" w:hAnsi="Times New Roman" w:cs="Times New Roman"/>
          <w:b/>
          <w:sz w:val="24"/>
          <w:szCs w:val="24"/>
        </w:rPr>
      </w:pPr>
      <w:r w:rsidRPr="006F4466">
        <w:rPr>
          <w:rFonts w:ascii="Times New Roman" w:hAnsi="Times New Roman" w:cs="Times New Roman"/>
          <w:b/>
          <w:sz w:val="24"/>
          <w:szCs w:val="24"/>
        </w:rPr>
        <w:t>5</w:t>
      </w:r>
      <w:r w:rsidRPr="006F4466">
        <w:rPr>
          <w:rFonts w:ascii="Times New Roman" w:hAnsi="Times New Roman" w:cs="Times New Roman"/>
          <w:b/>
          <w:sz w:val="24"/>
          <w:szCs w:val="24"/>
        </w:rPr>
        <w:tab/>
        <w:t>EXPERIENCE</w:t>
      </w:r>
    </w:p>
    <w:p w:rsidR="00283F85" w:rsidRPr="006F4466" w:rsidRDefault="00283F85" w:rsidP="00283F85">
      <w:pPr>
        <w:widowControl w:val="0"/>
        <w:rPr>
          <w:rFonts w:ascii="Times New Roman" w:hAnsi="Times New Roman" w:cs="Times New Roman"/>
          <w:sz w:val="24"/>
          <w:szCs w:val="24"/>
        </w:rPr>
      </w:pPr>
      <w:r w:rsidRPr="006F4466">
        <w:rPr>
          <w:rFonts w:ascii="Times New Roman" w:hAnsi="Times New Roman" w:cs="Times New Roman"/>
          <w:sz w:val="24"/>
          <w:szCs w:val="24"/>
        </w:rPr>
        <w:t xml:space="preserve">Please fill in the table below to </w:t>
      </w:r>
      <w:proofErr w:type="spellStart"/>
      <w:r w:rsidRPr="006F4466">
        <w:rPr>
          <w:rFonts w:ascii="Times New Roman" w:hAnsi="Times New Roman" w:cs="Times New Roman"/>
          <w:sz w:val="24"/>
          <w:szCs w:val="24"/>
        </w:rPr>
        <w:t>summarise</w:t>
      </w:r>
      <w:proofErr w:type="spellEnd"/>
      <w:r w:rsidRPr="006F4466">
        <w:rPr>
          <w:rFonts w:ascii="Times New Roman" w:hAnsi="Times New Roman" w:cs="Times New Roman"/>
          <w:sz w:val="24"/>
          <w:szCs w:val="24"/>
        </w:rPr>
        <w:t xml:space="preserve"> the main </w:t>
      </w:r>
      <w:r w:rsidR="006F4466" w:rsidRPr="006F4466">
        <w:rPr>
          <w:rFonts w:ascii="Times New Roman" w:hAnsi="Times New Roman" w:cs="Times New Roman"/>
          <w:sz w:val="24"/>
          <w:szCs w:val="24"/>
        </w:rPr>
        <w:t xml:space="preserve">experience </w:t>
      </w:r>
      <w:r w:rsidRPr="006F4466">
        <w:rPr>
          <w:rFonts w:ascii="Times New Roman" w:hAnsi="Times New Roman" w:cs="Times New Roman"/>
          <w:sz w:val="24"/>
          <w:szCs w:val="24"/>
        </w:rPr>
        <w:t>related to this contract carried out over the past 5 years by the legal entity or entities making this proposal. The number of references to be provided must not exceed 15 for the entire proposal.</w:t>
      </w:r>
    </w:p>
    <w:p w:rsidR="00F51581" w:rsidRPr="006F4466" w:rsidRDefault="00F51581" w:rsidP="00283F85">
      <w:pPr>
        <w:widowControl w:val="0"/>
        <w:rPr>
          <w:rFonts w:ascii="Times New Roman" w:hAnsi="Times New Roman" w:cs="Times New Roman"/>
          <w:sz w:val="24"/>
          <w:szCs w:val="24"/>
        </w:rPr>
      </w:pP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2641"/>
        <w:gridCol w:w="3171"/>
      </w:tblGrid>
      <w:tr w:rsidR="00283F85" w:rsidRPr="006F4466" w:rsidTr="00033D9C">
        <w:trPr>
          <w:cantSplit/>
        </w:trPr>
        <w:tc>
          <w:tcPr>
            <w:tcW w:w="2373" w:type="dxa"/>
            <w:shd w:val="pct15" w:color="auto" w:fill="FFFFFF"/>
            <w:vAlign w:val="center"/>
          </w:tcPr>
          <w:p w:rsidR="00283F85" w:rsidRPr="006F4466" w:rsidRDefault="00283F85" w:rsidP="00033D9C">
            <w:pPr>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Ref no (maximum 15)</w:t>
            </w:r>
          </w:p>
        </w:tc>
        <w:tc>
          <w:tcPr>
            <w:tcW w:w="2268" w:type="dxa"/>
            <w:gridSpan w:val="2"/>
            <w:shd w:val="pct5" w:color="auto" w:fill="FFFFFF"/>
            <w:vAlign w:val="center"/>
          </w:tcPr>
          <w:p w:rsidR="00283F85" w:rsidRPr="006F4466" w:rsidRDefault="00283F85" w:rsidP="00033D9C">
            <w:pPr>
              <w:widowControl w:val="0"/>
              <w:spacing w:before="60" w:after="60"/>
              <w:jc w:val="center"/>
              <w:rPr>
                <w:rFonts w:ascii="Times New Roman" w:hAnsi="Times New Roman" w:cs="Times New Roman"/>
                <w:b/>
                <w:sz w:val="24"/>
                <w:szCs w:val="24"/>
              </w:rPr>
            </w:pPr>
            <w:r w:rsidRPr="006F4466">
              <w:rPr>
                <w:rFonts w:ascii="Times New Roman" w:hAnsi="Times New Roman" w:cs="Times New Roman"/>
                <w:b/>
                <w:sz w:val="24"/>
                <w:szCs w:val="24"/>
              </w:rPr>
              <w:t>Project title</w:t>
            </w:r>
          </w:p>
        </w:tc>
        <w:tc>
          <w:tcPr>
            <w:tcW w:w="10065" w:type="dxa"/>
            <w:gridSpan w:val="5"/>
            <w:vAlign w:val="center"/>
          </w:tcPr>
          <w:p w:rsidR="00283F85" w:rsidRPr="006F4466" w:rsidRDefault="00283F85" w:rsidP="00033D9C">
            <w:pPr>
              <w:widowControl w:val="0"/>
              <w:spacing w:before="60" w:after="60"/>
              <w:rPr>
                <w:rFonts w:ascii="Times New Roman" w:hAnsi="Times New Roman" w:cs="Times New Roman"/>
                <w:sz w:val="24"/>
                <w:szCs w:val="24"/>
              </w:rPr>
            </w:pPr>
          </w:p>
        </w:tc>
      </w:tr>
      <w:tr w:rsidR="006F4466" w:rsidRPr="006F4466" w:rsidTr="005426B1">
        <w:trPr>
          <w:cantSplit/>
        </w:trPr>
        <w:tc>
          <w:tcPr>
            <w:tcW w:w="2373" w:type="dxa"/>
            <w:shd w:val="pct5" w:color="auto" w:fill="FFFFFF"/>
            <w:vAlign w:val="center"/>
          </w:tcPr>
          <w:p w:rsidR="006F4466" w:rsidRPr="006F4466" w:rsidRDefault="006F4466" w:rsidP="00033D9C">
            <w:pPr>
              <w:widowControl w:val="0"/>
              <w:spacing w:after="0"/>
              <w:jc w:val="center"/>
              <w:rPr>
                <w:rFonts w:ascii="Times New Roman" w:hAnsi="Times New Roman" w:cs="Times New Roman"/>
                <w:b/>
                <w:sz w:val="24"/>
                <w:szCs w:val="24"/>
              </w:rPr>
            </w:pPr>
            <w:r w:rsidRPr="006F4466">
              <w:rPr>
                <w:rFonts w:ascii="Times New Roman" w:hAnsi="Times New Roman" w:cs="Times New Roman"/>
                <w:b/>
                <w:sz w:val="24"/>
                <w:szCs w:val="24"/>
              </w:rPr>
              <w:t>Name of legal entity</w:t>
            </w:r>
          </w:p>
        </w:tc>
        <w:tc>
          <w:tcPr>
            <w:tcW w:w="1134" w:type="dxa"/>
            <w:shd w:val="pct5" w:color="auto" w:fill="FFFFFF"/>
            <w:vAlign w:val="center"/>
          </w:tcPr>
          <w:p w:rsidR="006F4466" w:rsidRPr="006F4466" w:rsidRDefault="006F4466" w:rsidP="00033D9C">
            <w:pPr>
              <w:widowControl w:val="0"/>
              <w:spacing w:after="0"/>
              <w:jc w:val="center"/>
              <w:rPr>
                <w:rFonts w:ascii="Times New Roman" w:hAnsi="Times New Roman" w:cs="Times New Roman"/>
                <w:b/>
                <w:sz w:val="24"/>
                <w:szCs w:val="24"/>
              </w:rPr>
            </w:pPr>
            <w:r w:rsidRPr="006F4466">
              <w:rPr>
                <w:rFonts w:ascii="Times New Roman" w:hAnsi="Times New Roman" w:cs="Times New Roman"/>
                <w:b/>
                <w:sz w:val="24"/>
                <w:szCs w:val="24"/>
              </w:rPr>
              <w:t>Country</w:t>
            </w:r>
          </w:p>
        </w:tc>
        <w:tc>
          <w:tcPr>
            <w:tcW w:w="2410" w:type="dxa"/>
            <w:gridSpan w:val="2"/>
            <w:shd w:val="pct5" w:color="auto" w:fill="FFFFFF"/>
            <w:vAlign w:val="center"/>
          </w:tcPr>
          <w:p w:rsidR="006F4466" w:rsidRPr="006F4466" w:rsidRDefault="006F4466" w:rsidP="00033D9C">
            <w:pPr>
              <w:widowControl w:val="0"/>
              <w:spacing w:after="0"/>
              <w:jc w:val="center"/>
              <w:rPr>
                <w:rFonts w:ascii="Times New Roman" w:hAnsi="Times New Roman" w:cs="Times New Roman"/>
                <w:b/>
                <w:sz w:val="24"/>
                <w:szCs w:val="24"/>
              </w:rPr>
            </w:pPr>
            <w:r w:rsidRPr="006F4466">
              <w:rPr>
                <w:rFonts w:ascii="Times New Roman" w:hAnsi="Times New Roman" w:cs="Times New Roman"/>
                <w:b/>
                <w:sz w:val="24"/>
                <w:szCs w:val="24"/>
              </w:rPr>
              <w:t>Proportion carried out by legal entity (%)</w:t>
            </w:r>
          </w:p>
        </w:tc>
        <w:tc>
          <w:tcPr>
            <w:tcW w:w="1134" w:type="dxa"/>
            <w:shd w:val="pct5" w:color="auto" w:fill="FFFFFF"/>
            <w:vAlign w:val="center"/>
          </w:tcPr>
          <w:p w:rsidR="006F4466" w:rsidRPr="006F4466" w:rsidRDefault="006F4466" w:rsidP="00033D9C">
            <w:pPr>
              <w:widowControl w:val="0"/>
              <w:spacing w:after="0"/>
              <w:jc w:val="center"/>
              <w:rPr>
                <w:rFonts w:ascii="Times New Roman" w:hAnsi="Times New Roman" w:cs="Times New Roman"/>
                <w:b/>
                <w:sz w:val="24"/>
                <w:szCs w:val="24"/>
              </w:rPr>
            </w:pPr>
            <w:r w:rsidRPr="006F4466">
              <w:rPr>
                <w:rFonts w:ascii="Times New Roman" w:hAnsi="Times New Roman" w:cs="Times New Roman"/>
                <w:b/>
                <w:sz w:val="24"/>
                <w:szCs w:val="24"/>
              </w:rPr>
              <w:t>No of staff provided</w:t>
            </w:r>
          </w:p>
        </w:tc>
        <w:tc>
          <w:tcPr>
            <w:tcW w:w="1843" w:type="dxa"/>
            <w:shd w:val="pct5" w:color="auto" w:fill="FFFFFF"/>
            <w:vAlign w:val="center"/>
          </w:tcPr>
          <w:p w:rsidR="006F4466" w:rsidRPr="006F4466" w:rsidRDefault="006F4466" w:rsidP="00033D9C">
            <w:pPr>
              <w:widowControl w:val="0"/>
              <w:spacing w:after="0"/>
              <w:jc w:val="center"/>
              <w:rPr>
                <w:rFonts w:ascii="Times New Roman" w:hAnsi="Times New Roman" w:cs="Times New Roman"/>
                <w:b/>
                <w:sz w:val="24"/>
                <w:szCs w:val="24"/>
              </w:rPr>
            </w:pPr>
            <w:r w:rsidRPr="006F4466">
              <w:rPr>
                <w:rFonts w:ascii="Times New Roman" w:hAnsi="Times New Roman" w:cs="Times New Roman"/>
                <w:b/>
                <w:sz w:val="24"/>
                <w:szCs w:val="24"/>
              </w:rPr>
              <w:t>Name of client</w:t>
            </w:r>
          </w:p>
        </w:tc>
        <w:tc>
          <w:tcPr>
            <w:tcW w:w="5812" w:type="dxa"/>
            <w:gridSpan w:val="2"/>
            <w:shd w:val="pct5" w:color="auto" w:fill="FFFFFF"/>
            <w:vAlign w:val="center"/>
          </w:tcPr>
          <w:p w:rsidR="006F4466" w:rsidRPr="006F4466" w:rsidRDefault="006F4466" w:rsidP="00033D9C">
            <w:pPr>
              <w:widowControl w:val="0"/>
              <w:spacing w:after="0"/>
              <w:jc w:val="center"/>
              <w:rPr>
                <w:rFonts w:ascii="Times New Roman" w:hAnsi="Times New Roman" w:cs="Times New Roman"/>
                <w:b/>
                <w:sz w:val="24"/>
                <w:szCs w:val="24"/>
              </w:rPr>
            </w:pPr>
            <w:r w:rsidRPr="006F4466">
              <w:rPr>
                <w:rFonts w:ascii="Times New Roman" w:hAnsi="Times New Roman" w:cs="Times New Roman"/>
                <w:b/>
                <w:sz w:val="24"/>
                <w:szCs w:val="24"/>
              </w:rPr>
              <w:t>Dates (start/end)</w:t>
            </w:r>
            <w:r w:rsidRPr="006F4466">
              <w:rPr>
                <w:rStyle w:val="EndnoteReference"/>
                <w:rFonts w:ascii="Times New Roman" w:hAnsi="Times New Roman" w:cs="Times New Roman"/>
                <w:b/>
                <w:sz w:val="24"/>
                <w:szCs w:val="24"/>
              </w:rPr>
              <w:endnoteReference w:id="7"/>
            </w:r>
          </w:p>
        </w:tc>
      </w:tr>
      <w:tr w:rsidR="006F4466" w:rsidRPr="006F4466" w:rsidTr="006F4466">
        <w:trPr>
          <w:cantSplit/>
        </w:trPr>
        <w:tc>
          <w:tcPr>
            <w:tcW w:w="2373" w:type="dxa"/>
            <w:tcBorders>
              <w:bottom w:val="nil"/>
            </w:tcBorders>
            <w:vAlign w:val="center"/>
          </w:tcPr>
          <w:p w:rsidR="006F4466" w:rsidRPr="006F4466" w:rsidRDefault="006F4466"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c>
          <w:tcPr>
            <w:tcW w:w="1134" w:type="dxa"/>
            <w:tcBorders>
              <w:bottom w:val="nil"/>
            </w:tcBorders>
            <w:vAlign w:val="center"/>
          </w:tcPr>
          <w:p w:rsidR="006F4466" w:rsidRPr="006F4466" w:rsidRDefault="006F4466"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c>
          <w:tcPr>
            <w:tcW w:w="1134" w:type="dxa"/>
            <w:tcBorders>
              <w:bottom w:val="nil"/>
            </w:tcBorders>
            <w:vAlign w:val="center"/>
          </w:tcPr>
          <w:p w:rsidR="006F4466" w:rsidRPr="006F4466" w:rsidRDefault="006F4466"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c>
          <w:tcPr>
            <w:tcW w:w="1276" w:type="dxa"/>
            <w:tcBorders>
              <w:bottom w:val="nil"/>
            </w:tcBorders>
            <w:vAlign w:val="center"/>
          </w:tcPr>
          <w:p w:rsidR="006F4466" w:rsidRPr="006F4466" w:rsidRDefault="006F4466"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c>
          <w:tcPr>
            <w:tcW w:w="1134" w:type="dxa"/>
            <w:tcBorders>
              <w:bottom w:val="nil"/>
            </w:tcBorders>
            <w:vAlign w:val="center"/>
          </w:tcPr>
          <w:p w:rsidR="006F4466" w:rsidRPr="006F4466" w:rsidRDefault="006F4466"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c>
          <w:tcPr>
            <w:tcW w:w="1843" w:type="dxa"/>
            <w:tcBorders>
              <w:bottom w:val="nil"/>
            </w:tcBorders>
            <w:vAlign w:val="center"/>
          </w:tcPr>
          <w:p w:rsidR="006F4466" w:rsidRPr="006F4466" w:rsidRDefault="006F4466"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c>
          <w:tcPr>
            <w:tcW w:w="2641" w:type="dxa"/>
            <w:tcBorders>
              <w:bottom w:val="nil"/>
            </w:tcBorders>
            <w:vAlign w:val="center"/>
          </w:tcPr>
          <w:p w:rsidR="006F4466" w:rsidRPr="006F4466" w:rsidRDefault="006F4466"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c>
          <w:tcPr>
            <w:tcW w:w="3171" w:type="dxa"/>
            <w:tcBorders>
              <w:bottom w:val="nil"/>
            </w:tcBorders>
            <w:vAlign w:val="center"/>
          </w:tcPr>
          <w:p w:rsidR="006F4466" w:rsidRPr="006F4466" w:rsidRDefault="006F4466" w:rsidP="00033D9C">
            <w:pPr>
              <w:widowControl w:val="0"/>
              <w:spacing w:before="120" w:after="120"/>
              <w:rPr>
                <w:rFonts w:ascii="Times New Roman" w:hAnsi="Times New Roman" w:cs="Times New Roman"/>
                <w:sz w:val="24"/>
                <w:szCs w:val="24"/>
              </w:rPr>
            </w:pPr>
          </w:p>
          <w:p w:rsidR="006F4466" w:rsidRPr="006F4466" w:rsidRDefault="006F4466"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r>
      <w:tr w:rsidR="00283F85" w:rsidRPr="006F4466" w:rsidTr="00033D9C">
        <w:trPr>
          <w:cantSplit/>
        </w:trPr>
        <w:tc>
          <w:tcPr>
            <w:tcW w:w="8894" w:type="dxa"/>
            <w:gridSpan w:val="6"/>
            <w:shd w:val="pct5" w:color="auto" w:fill="FFFFFF"/>
            <w:vAlign w:val="center"/>
          </w:tcPr>
          <w:p w:rsidR="00283F85" w:rsidRPr="006F4466" w:rsidRDefault="00283F85" w:rsidP="006F4466">
            <w:pPr>
              <w:widowControl w:val="0"/>
              <w:spacing w:before="20" w:after="20"/>
              <w:jc w:val="center"/>
              <w:rPr>
                <w:rFonts w:ascii="Times New Roman" w:hAnsi="Times New Roman" w:cs="Times New Roman"/>
                <w:b/>
                <w:sz w:val="24"/>
                <w:szCs w:val="24"/>
              </w:rPr>
            </w:pPr>
            <w:r w:rsidRPr="006F4466">
              <w:rPr>
                <w:rFonts w:ascii="Times New Roman" w:hAnsi="Times New Roman" w:cs="Times New Roman"/>
                <w:b/>
                <w:sz w:val="24"/>
                <w:szCs w:val="24"/>
              </w:rPr>
              <w:t xml:space="preserve">Detailed description of </w:t>
            </w:r>
            <w:r w:rsidR="006F4466" w:rsidRPr="006F4466">
              <w:rPr>
                <w:rFonts w:ascii="Times New Roman" w:hAnsi="Times New Roman" w:cs="Times New Roman"/>
                <w:b/>
                <w:sz w:val="24"/>
                <w:szCs w:val="24"/>
              </w:rPr>
              <w:t>contract</w:t>
            </w:r>
          </w:p>
        </w:tc>
        <w:tc>
          <w:tcPr>
            <w:tcW w:w="5812" w:type="dxa"/>
            <w:gridSpan w:val="2"/>
            <w:shd w:val="pct5" w:color="auto" w:fill="FFFFFF"/>
            <w:vAlign w:val="center"/>
          </w:tcPr>
          <w:p w:rsidR="00283F85" w:rsidRPr="006F4466" w:rsidRDefault="00283F85" w:rsidP="00033D9C">
            <w:pPr>
              <w:widowControl w:val="0"/>
              <w:spacing w:before="20" w:after="20"/>
              <w:jc w:val="center"/>
              <w:rPr>
                <w:rFonts w:ascii="Times New Roman" w:hAnsi="Times New Roman" w:cs="Times New Roman"/>
                <w:b/>
                <w:sz w:val="24"/>
                <w:szCs w:val="24"/>
              </w:rPr>
            </w:pPr>
            <w:r w:rsidRPr="006F4466">
              <w:rPr>
                <w:rFonts w:ascii="Times New Roman" w:hAnsi="Times New Roman" w:cs="Times New Roman"/>
                <w:b/>
                <w:sz w:val="24"/>
                <w:szCs w:val="24"/>
              </w:rPr>
              <w:t>Type and scope of services provided</w:t>
            </w:r>
          </w:p>
        </w:tc>
      </w:tr>
      <w:tr w:rsidR="00283F85" w:rsidRPr="006F4466" w:rsidTr="00033D9C">
        <w:trPr>
          <w:cantSplit/>
        </w:trPr>
        <w:tc>
          <w:tcPr>
            <w:tcW w:w="8894" w:type="dxa"/>
            <w:gridSpan w:val="6"/>
            <w:tcBorders>
              <w:top w:val="nil"/>
            </w:tcBorders>
            <w:vAlign w:val="center"/>
          </w:tcPr>
          <w:p w:rsidR="00283F85" w:rsidRPr="006F4466" w:rsidRDefault="00283F85"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c>
          <w:tcPr>
            <w:tcW w:w="5812" w:type="dxa"/>
            <w:gridSpan w:val="2"/>
            <w:tcBorders>
              <w:top w:val="nil"/>
            </w:tcBorders>
            <w:vAlign w:val="center"/>
          </w:tcPr>
          <w:p w:rsidR="00283F85" w:rsidRPr="006F4466" w:rsidRDefault="00283F85" w:rsidP="00033D9C">
            <w:pPr>
              <w:widowControl w:val="0"/>
              <w:spacing w:before="120" w:after="120"/>
              <w:rPr>
                <w:rFonts w:ascii="Times New Roman" w:hAnsi="Times New Roman" w:cs="Times New Roman"/>
                <w:sz w:val="24"/>
                <w:szCs w:val="24"/>
              </w:rPr>
            </w:pPr>
            <w:r w:rsidRPr="006F4466">
              <w:rPr>
                <w:rFonts w:ascii="Times New Roman" w:hAnsi="Times New Roman" w:cs="Times New Roman"/>
                <w:sz w:val="24"/>
                <w:szCs w:val="24"/>
              </w:rPr>
              <w:t>…</w:t>
            </w:r>
          </w:p>
        </w:tc>
      </w:tr>
    </w:tbl>
    <w:p w:rsidR="00283F85" w:rsidRPr="006F4466" w:rsidRDefault="00283F85" w:rsidP="00283F85">
      <w:pPr>
        <w:widowControl w:val="0"/>
        <w:tabs>
          <w:tab w:val="left" w:pos="360"/>
        </w:tabs>
        <w:spacing w:before="240"/>
        <w:outlineLvl w:val="0"/>
        <w:rPr>
          <w:rFonts w:ascii="Times New Roman" w:hAnsi="Times New Roman" w:cs="Times New Roman"/>
          <w:b/>
          <w:sz w:val="24"/>
          <w:szCs w:val="24"/>
        </w:rPr>
      </w:pPr>
      <w:r w:rsidRPr="006F4466">
        <w:rPr>
          <w:rFonts w:ascii="Times New Roman" w:hAnsi="Times New Roman" w:cs="Times New Roman"/>
          <w:b/>
          <w:sz w:val="24"/>
          <w:szCs w:val="24"/>
        </w:rPr>
        <w:t>6</w:t>
      </w:r>
      <w:r w:rsidRPr="006F4466">
        <w:rPr>
          <w:rFonts w:ascii="Times New Roman" w:hAnsi="Times New Roman" w:cs="Times New Roman"/>
          <w:b/>
          <w:sz w:val="24"/>
          <w:szCs w:val="24"/>
        </w:rPr>
        <w:tab/>
        <w:t>DECLARATION(S)</w:t>
      </w:r>
    </w:p>
    <w:p w:rsidR="00283F85" w:rsidRPr="006F4466" w:rsidRDefault="00283F85" w:rsidP="00283F85">
      <w:pPr>
        <w:keepLines/>
        <w:widowControl w:val="0"/>
        <w:spacing w:after="120"/>
        <w:rPr>
          <w:rFonts w:ascii="Times New Roman" w:hAnsi="Times New Roman" w:cs="Times New Roman"/>
          <w:sz w:val="24"/>
          <w:szCs w:val="24"/>
        </w:rPr>
      </w:pPr>
      <w:r w:rsidRPr="006F4466">
        <w:rPr>
          <w:rFonts w:ascii="Times New Roman" w:hAnsi="Times New Roman" w:cs="Times New Roman"/>
          <w:sz w:val="24"/>
          <w:szCs w:val="24"/>
        </w:rPr>
        <w:t>As part of their proposal, eac</w:t>
      </w:r>
      <w:r w:rsidR="006F4466">
        <w:rPr>
          <w:rFonts w:ascii="Times New Roman" w:hAnsi="Times New Roman" w:cs="Times New Roman"/>
          <w:sz w:val="24"/>
          <w:szCs w:val="24"/>
        </w:rPr>
        <w:t xml:space="preserve">h legal entity identified </w:t>
      </w:r>
      <w:r w:rsidRPr="006F4466">
        <w:rPr>
          <w:rFonts w:ascii="Times New Roman" w:hAnsi="Times New Roman" w:cs="Times New Roman"/>
          <w:sz w:val="24"/>
          <w:szCs w:val="24"/>
        </w:rPr>
        <w:t>of this proposal, including every consortium member, must submit a signed declaration using the attached format. The declaration may be in original or in copy. If copies are submitted, the originals must be sent to the CARICOM Secretariat upon request.</w:t>
      </w:r>
    </w:p>
    <w:p w:rsidR="00283F85" w:rsidRPr="006F4466" w:rsidRDefault="00283F85" w:rsidP="00283F85">
      <w:pPr>
        <w:keepNext/>
        <w:tabs>
          <w:tab w:val="left" w:pos="360"/>
        </w:tabs>
        <w:spacing w:before="240"/>
        <w:outlineLvl w:val="0"/>
        <w:rPr>
          <w:rFonts w:ascii="Times New Roman" w:hAnsi="Times New Roman" w:cs="Times New Roman"/>
          <w:b/>
          <w:sz w:val="24"/>
          <w:szCs w:val="24"/>
        </w:rPr>
      </w:pPr>
      <w:r w:rsidRPr="006F4466">
        <w:rPr>
          <w:rFonts w:ascii="Times New Roman" w:hAnsi="Times New Roman" w:cs="Times New Roman"/>
          <w:b/>
          <w:sz w:val="24"/>
          <w:szCs w:val="24"/>
        </w:rPr>
        <w:t>7.</w:t>
      </w:r>
      <w:r w:rsidRPr="006F4466">
        <w:rPr>
          <w:rFonts w:ascii="Times New Roman" w:hAnsi="Times New Roman" w:cs="Times New Roman"/>
          <w:b/>
          <w:sz w:val="24"/>
          <w:szCs w:val="24"/>
        </w:rPr>
        <w:tab/>
        <w:t>STATEMENT</w:t>
      </w:r>
    </w:p>
    <w:p w:rsidR="00283F85" w:rsidRPr="006F4466" w:rsidRDefault="00283F85" w:rsidP="00283F85">
      <w:pPr>
        <w:rPr>
          <w:rFonts w:ascii="Times New Roman" w:hAnsi="Times New Roman" w:cs="Times New Roman"/>
          <w:color w:val="000000"/>
          <w:sz w:val="24"/>
          <w:szCs w:val="24"/>
        </w:rPr>
      </w:pPr>
      <w:r w:rsidRPr="006F4466">
        <w:rPr>
          <w:rFonts w:ascii="Times New Roman" w:hAnsi="Times New Roman" w:cs="Times New Roman"/>
          <w:color w:val="000000"/>
          <w:sz w:val="24"/>
          <w:szCs w:val="24"/>
        </w:rPr>
        <w:t xml:space="preserve">I, the undersigned, the </w:t>
      </w:r>
      <w:proofErr w:type="spellStart"/>
      <w:r w:rsidRPr="006F4466">
        <w:rPr>
          <w:rFonts w:ascii="Times New Roman" w:hAnsi="Times New Roman" w:cs="Times New Roman"/>
          <w:color w:val="000000"/>
          <w:sz w:val="24"/>
          <w:szCs w:val="24"/>
        </w:rPr>
        <w:t>authorised</w:t>
      </w:r>
      <w:proofErr w:type="spellEnd"/>
      <w:r w:rsidRPr="006F4466">
        <w:rPr>
          <w:rFonts w:ascii="Times New Roman" w:hAnsi="Times New Roman" w:cs="Times New Roman"/>
          <w:color w:val="000000"/>
          <w:sz w:val="24"/>
          <w:szCs w:val="24"/>
        </w:rPr>
        <w:t xml:space="preserve"> signatory of the above Consultant (for consortiums, this includes all consortium members), hereby declare that we have examined </w:t>
      </w:r>
      <w:proofErr w:type="spellStart"/>
      <w:r w:rsidRPr="006F4466">
        <w:rPr>
          <w:rFonts w:ascii="Times New Roman" w:hAnsi="Times New Roman" w:cs="Times New Roman"/>
          <w:color w:val="000000"/>
          <w:sz w:val="24"/>
          <w:szCs w:val="24"/>
        </w:rPr>
        <w:t>theproposal</w:t>
      </w:r>
      <w:proofErr w:type="spellEnd"/>
      <w:r w:rsidRPr="006F4466">
        <w:rPr>
          <w:rFonts w:ascii="Times New Roman" w:hAnsi="Times New Roman" w:cs="Times New Roman"/>
          <w:color w:val="000000"/>
          <w:sz w:val="24"/>
          <w:szCs w:val="24"/>
        </w:rPr>
        <w:t xml:space="preserve"> for the Open tender procedure referred to above. If our proposal is short-listed, we fully intend to submit a tender to provide the services requested in the tender documents.</w:t>
      </w:r>
    </w:p>
    <w:p w:rsidR="00283F85" w:rsidRPr="006F4466" w:rsidRDefault="00283F85" w:rsidP="00283F85">
      <w:pPr>
        <w:rPr>
          <w:rFonts w:ascii="Times New Roman" w:hAnsi="Times New Roman" w:cs="Times New Roman"/>
          <w:color w:val="000000"/>
          <w:sz w:val="24"/>
          <w:szCs w:val="24"/>
        </w:rPr>
      </w:pPr>
      <w:r w:rsidRPr="006F4466">
        <w:rPr>
          <w:rFonts w:ascii="Times New Roman" w:hAnsi="Times New Roman" w:cs="Times New Roman"/>
          <w:color w:val="000000"/>
          <w:sz w:val="24"/>
          <w:szCs w:val="24"/>
        </w:rPr>
        <w:t>We understand that our tender may be excluded if we propose key experts who have been involved in preparing this project or employ them as advisers in the preparation of our tender. We also understand that this may mean exclusion from other tender procedures and contracts funded by the CARICOM Secretariat.</w:t>
      </w:r>
    </w:p>
    <w:p w:rsidR="00283F85" w:rsidRPr="006F4466" w:rsidRDefault="00283F85" w:rsidP="00283F85">
      <w:pPr>
        <w:rPr>
          <w:rFonts w:ascii="Times New Roman" w:hAnsi="Times New Roman" w:cs="Times New Roman"/>
          <w:color w:val="000000"/>
          <w:sz w:val="24"/>
          <w:szCs w:val="24"/>
        </w:rPr>
      </w:pPr>
      <w:r w:rsidRPr="006F4466">
        <w:rPr>
          <w:rFonts w:ascii="Times New Roman" w:hAnsi="Times New Roman" w:cs="Times New Roman"/>
          <w:color w:val="000000"/>
          <w:sz w:val="24"/>
          <w:szCs w:val="24"/>
        </w:rPr>
        <w:t>We are fully aware that, for consortia, the composition of the consortium cannot be changed in the course of the tender procedure, unless the CARICOM Secretariat has given its prior approval in writing. We are also aware that the consortium members have joint and several liability towards the CARICOM Secretariat concerning participation in the above tender procedure and any contract awarded to us as a result of it.</w:t>
      </w:r>
    </w:p>
    <w:p w:rsidR="00283F85" w:rsidRPr="006F4466" w:rsidRDefault="00283F85" w:rsidP="00283F85">
      <w:pPr>
        <w:outlineLvl w:val="0"/>
        <w:rPr>
          <w:rFonts w:ascii="Times New Roman" w:hAnsi="Times New Roman" w:cs="Times New Roman"/>
          <w:color w:val="000000"/>
          <w:sz w:val="24"/>
          <w:szCs w:val="24"/>
        </w:rPr>
      </w:pPr>
      <w:r w:rsidRPr="006F4466">
        <w:rPr>
          <w:rFonts w:ascii="Times New Roman" w:hAnsi="Times New Roman" w:cs="Times New Roman"/>
          <w:color w:val="000000"/>
          <w:sz w:val="24"/>
          <w:szCs w:val="24"/>
        </w:rPr>
        <w:t>Signed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283F85" w:rsidRPr="006F4466" w:rsidTr="00033D9C">
        <w:trPr>
          <w:cantSplit/>
        </w:trPr>
        <w:tc>
          <w:tcPr>
            <w:tcW w:w="1842" w:type="dxa"/>
            <w:tcBorders>
              <w:top w:val="single" w:sz="6" w:space="0" w:color="000000"/>
              <w:left w:val="single" w:sz="6" w:space="0" w:color="000000"/>
              <w:bottom w:val="single" w:sz="6" w:space="0" w:color="000000"/>
              <w:right w:val="single" w:sz="6" w:space="0" w:color="000000"/>
            </w:tcBorders>
          </w:tcPr>
          <w:p w:rsidR="00283F85" w:rsidRPr="006F4466" w:rsidRDefault="00283F85" w:rsidP="00033D9C">
            <w:pPr>
              <w:spacing w:before="120" w:after="120"/>
              <w:rPr>
                <w:rFonts w:ascii="Times New Roman" w:hAnsi="Times New Roman" w:cs="Times New Roman"/>
                <w:b/>
                <w:color w:val="000000"/>
                <w:sz w:val="24"/>
                <w:szCs w:val="24"/>
              </w:rPr>
            </w:pPr>
            <w:r w:rsidRPr="006F4466">
              <w:rPr>
                <w:rFonts w:ascii="Times New Roman" w:hAnsi="Times New Roman" w:cs="Times New Roman"/>
                <w:b/>
                <w:color w:val="000000"/>
                <w:sz w:val="24"/>
                <w:szCs w:val="24"/>
              </w:rPr>
              <w:t>Name</w:t>
            </w:r>
          </w:p>
        </w:tc>
        <w:tc>
          <w:tcPr>
            <w:tcW w:w="4387" w:type="dxa"/>
            <w:tcBorders>
              <w:top w:val="single" w:sz="6" w:space="0" w:color="000000"/>
              <w:left w:val="single" w:sz="6" w:space="0" w:color="000000"/>
              <w:bottom w:val="single" w:sz="6" w:space="0" w:color="000000"/>
              <w:right w:val="single" w:sz="6" w:space="0" w:color="000000"/>
            </w:tcBorders>
          </w:tcPr>
          <w:p w:rsidR="00283F85" w:rsidRPr="006F4466" w:rsidRDefault="00283F85" w:rsidP="00033D9C">
            <w:pPr>
              <w:spacing w:before="120" w:after="120"/>
              <w:rPr>
                <w:rFonts w:ascii="Times New Roman" w:hAnsi="Times New Roman" w:cs="Times New Roman"/>
                <w:b/>
                <w:color w:val="000000"/>
                <w:sz w:val="24"/>
                <w:szCs w:val="24"/>
              </w:rPr>
            </w:pPr>
          </w:p>
        </w:tc>
      </w:tr>
      <w:tr w:rsidR="00283F85" w:rsidRPr="006F4466" w:rsidTr="00033D9C">
        <w:trPr>
          <w:cantSplit/>
        </w:trPr>
        <w:tc>
          <w:tcPr>
            <w:tcW w:w="1842" w:type="dxa"/>
            <w:tcBorders>
              <w:top w:val="single" w:sz="6" w:space="0" w:color="000000"/>
              <w:left w:val="single" w:sz="6" w:space="0" w:color="000000"/>
              <w:bottom w:val="single" w:sz="6" w:space="0" w:color="000000"/>
              <w:right w:val="single" w:sz="6" w:space="0" w:color="000000"/>
            </w:tcBorders>
          </w:tcPr>
          <w:p w:rsidR="00283F85" w:rsidRPr="006F4466" w:rsidRDefault="00283F85" w:rsidP="00033D9C">
            <w:pPr>
              <w:spacing w:before="120" w:after="120"/>
              <w:rPr>
                <w:rFonts w:ascii="Times New Roman" w:hAnsi="Times New Roman" w:cs="Times New Roman"/>
                <w:b/>
                <w:color w:val="000000"/>
                <w:sz w:val="24"/>
                <w:szCs w:val="24"/>
              </w:rPr>
            </w:pPr>
            <w:r w:rsidRPr="006F4466">
              <w:rPr>
                <w:rFonts w:ascii="Times New Roman" w:hAnsi="Times New Roman" w:cs="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rsidR="00283F85" w:rsidRPr="006F4466" w:rsidRDefault="00283F85" w:rsidP="00033D9C">
            <w:pPr>
              <w:spacing w:before="120" w:after="120"/>
              <w:rPr>
                <w:rFonts w:ascii="Times New Roman" w:hAnsi="Times New Roman" w:cs="Times New Roman"/>
                <w:b/>
                <w:color w:val="000000"/>
                <w:sz w:val="24"/>
                <w:szCs w:val="24"/>
              </w:rPr>
            </w:pPr>
          </w:p>
        </w:tc>
      </w:tr>
      <w:tr w:rsidR="00283F85" w:rsidRPr="006F4466" w:rsidTr="00033D9C">
        <w:trPr>
          <w:cantSplit/>
        </w:trPr>
        <w:tc>
          <w:tcPr>
            <w:tcW w:w="1842" w:type="dxa"/>
            <w:tcBorders>
              <w:top w:val="single" w:sz="6" w:space="0" w:color="000000"/>
              <w:left w:val="single" w:sz="6" w:space="0" w:color="000000"/>
              <w:bottom w:val="single" w:sz="6" w:space="0" w:color="000000"/>
              <w:right w:val="single" w:sz="6" w:space="0" w:color="000000"/>
            </w:tcBorders>
          </w:tcPr>
          <w:p w:rsidR="00283F85" w:rsidRPr="006F4466" w:rsidRDefault="00283F85" w:rsidP="00033D9C">
            <w:pPr>
              <w:spacing w:before="120" w:after="120"/>
              <w:rPr>
                <w:rFonts w:ascii="Times New Roman" w:hAnsi="Times New Roman" w:cs="Times New Roman"/>
                <w:b/>
                <w:color w:val="000000"/>
                <w:sz w:val="24"/>
                <w:szCs w:val="24"/>
              </w:rPr>
            </w:pPr>
            <w:r w:rsidRPr="006F4466">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rsidR="00283F85" w:rsidRPr="006F4466" w:rsidRDefault="00283F85" w:rsidP="00033D9C">
            <w:pPr>
              <w:spacing w:before="120" w:after="120"/>
              <w:rPr>
                <w:rFonts w:ascii="Times New Roman" w:hAnsi="Times New Roman" w:cs="Times New Roman"/>
                <w:b/>
                <w:color w:val="000000"/>
                <w:sz w:val="24"/>
                <w:szCs w:val="24"/>
              </w:rPr>
            </w:pPr>
          </w:p>
        </w:tc>
      </w:tr>
    </w:tbl>
    <w:p w:rsidR="00283F85" w:rsidRPr="006F4466" w:rsidRDefault="00283F85" w:rsidP="00283F85">
      <w:pPr>
        <w:widowControl w:val="0"/>
        <w:spacing w:after="120"/>
        <w:rPr>
          <w:rFonts w:ascii="Times New Roman" w:hAnsi="Times New Roman" w:cs="Times New Roman"/>
          <w:sz w:val="24"/>
          <w:szCs w:val="24"/>
        </w:rPr>
      </w:pPr>
    </w:p>
    <w:p w:rsidR="00283F85" w:rsidRPr="00EB4554" w:rsidRDefault="00283F85" w:rsidP="00283F85">
      <w:pPr>
        <w:framePr w:w="9917" w:wrap="auto" w:hAnchor="text"/>
        <w:widowControl w:val="0"/>
        <w:spacing w:after="120"/>
        <w:rPr>
          <w:rFonts w:ascii="Times New Roman" w:hAnsi="Times New Roman"/>
        </w:rPr>
        <w:sectPr w:rsidR="00283F85" w:rsidRPr="00EB4554" w:rsidSect="00141ECD">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rsidR="00AA21B6" w:rsidRDefault="00AA21B6" w:rsidP="00AA21B6">
      <w:pPr>
        <w:autoSpaceDE w:val="0"/>
        <w:autoSpaceDN w:val="0"/>
        <w:adjustRightInd w:val="0"/>
        <w:spacing w:after="0" w:line="240" w:lineRule="auto"/>
        <w:jc w:val="both"/>
        <w:rPr>
          <w:rFonts w:ascii="Times New Roman" w:hAnsi="Times New Roman" w:cs="Times New Roman"/>
          <w:b/>
          <w:bCs/>
          <w:color w:val="000000"/>
          <w:sz w:val="24"/>
          <w:szCs w:val="24"/>
        </w:rPr>
      </w:pPr>
      <w:r w:rsidRPr="00AA21B6">
        <w:rPr>
          <w:rFonts w:ascii="Times New Roman" w:hAnsi="Times New Roman" w:cs="Times New Roman"/>
          <w:b/>
          <w:bCs/>
          <w:color w:val="000000"/>
          <w:sz w:val="24"/>
          <w:szCs w:val="24"/>
        </w:rPr>
        <w:t>Bidder’s Declaration</w:t>
      </w:r>
    </w:p>
    <w:p w:rsidR="00AA21B6" w:rsidRPr="00AA21B6" w:rsidRDefault="00AA21B6" w:rsidP="00AA21B6">
      <w:pPr>
        <w:autoSpaceDE w:val="0"/>
        <w:autoSpaceDN w:val="0"/>
        <w:adjustRightInd w:val="0"/>
        <w:spacing w:after="0" w:line="240" w:lineRule="auto"/>
        <w:jc w:val="both"/>
        <w:rPr>
          <w:rFonts w:ascii="Times New Roman" w:hAnsi="Times New Roman" w:cs="Times New Roman"/>
          <w:b/>
          <w:bCs/>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(To be completed and signed by the bidder and submitted with the proposal.)</w:t>
      </w: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I/We, the undersigned, hereby declare that:</w:t>
      </w: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1. I/We have examined and accept in full and in its entirety, the content of this Call for Proposals</w:t>
      </w:r>
    </w:p>
    <w:p w:rsidR="00AA21B6" w:rsidRDefault="0033065C" w:rsidP="00AA21B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CCS/CANTEEN/2017</w:t>
      </w:r>
      <w:r w:rsidR="000D0266">
        <w:rPr>
          <w:rFonts w:ascii="Times New Roman" w:hAnsi="Times New Roman" w:cs="Times New Roman"/>
          <w:b/>
          <w:bCs/>
          <w:color w:val="000000"/>
          <w:sz w:val="24"/>
          <w:szCs w:val="24"/>
        </w:rPr>
        <w:t xml:space="preserve"> </w:t>
      </w:r>
      <w:r w:rsidR="00AA21B6" w:rsidRPr="00AA21B6">
        <w:rPr>
          <w:rFonts w:ascii="Times New Roman" w:hAnsi="Times New Roman" w:cs="Times New Roman"/>
          <w:color w:val="000000"/>
          <w:sz w:val="24"/>
          <w:szCs w:val="24"/>
        </w:rPr>
        <w:t xml:space="preserve">including subsequent clarifications issued by </w:t>
      </w:r>
      <w:r w:rsidR="000D0266">
        <w:rPr>
          <w:rFonts w:ascii="Times New Roman" w:hAnsi="Times New Roman" w:cs="Times New Roman"/>
          <w:color w:val="000000"/>
          <w:sz w:val="24"/>
          <w:szCs w:val="24"/>
        </w:rPr>
        <w:t xml:space="preserve">the </w:t>
      </w:r>
      <w:r w:rsidR="00AA21B6">
        <w:rPr>
          <w:rFonts w:ascii="Times New Roman" w:hAnsi="Times New Roman" w:cs="Times New Roman"/>
          <w:color w:val="000000"/>
          <w:sz w:val="24"/>
          <w:szCs w:val="24"/>
        </w:rPr>
        <w:t>CARICOM SECRETARIAT</w:t>
      </w:r>
      <w:r w:rsidR="00AA21B6" w:rsidRPr="00AA21B6">
        <w:rPr>
          <w:rFonts w:ascii="Times New Roman" w:hAnsi="Times New Roman" w:cs="Times New Roman"/>
          <w:color w:val="000000"/>
          <w:sz w:val="24"/>
          <w:szCs w:val="24"/>
        </w:rPr>
        <w:t>).</w:t>
      </w:r>
      <w:proofErr w:type="gramEnd"/>
      <w:r w:rsidR="00AA21B6" w:rsidRPr="00AA21B6">
        <w:rPr>
          <w:rFonts w:ascii="Times New Roman" w:hAnsi="Times New Roman" w:cs="Times New Roman"/>
          <w:color w:val="000000"/>
          <w:sz w:val="24"/>
          <w:szCs w:val="24"/>
        </w:rPr>
        <w:t xml:space="preserve"> We hereby accept the contents</w:t>
      </w:r>
      <w:r w:rsidR="00AA21B6">
        <w:rPr>
          <w:rFonts w:ascii="Times New Roman" w:hAnsi="Times New Roman" w:cs="Times New Roman"/>
          <w:color w:val="000000"/>
          <w:sz w:val="24"/>
          <w:szCs w:val="24"/>
        </w:rPr>
        <w:t xml:space="preserve"> </w:t>
      </w:r>
      <w:r w:rsidR="00AA21B6" w:rsidRPr="00AA21B6">
        <w:rPr>
          <w:rFonts w:ascii="Times New Roman" w:hAnsi="Times New Roman" w:cs="Times New Roman"/>
          <w:color w:val="000000"/>
          <w:sz w:val="24"/>
          <w:szCs w:val="24"/>
        </w:rPr>
        <w:t>thereto in their entirety, without reservation or restriction. We also understand that any</w:t>
      </w:r>
      <w:r w:rsidR="00AA21B6">
        <w:rPr>
          <w:rFonts w:ascii="Times New Roman" w:hAnsi="Times New Roman" w:cs="Times New Roman"/>
          <w:color w:val="000000"/>
          <w:sz w:val="24"/>
          <w:szCs w:val="24"/>
        </w:rPr>
        <w:t xml:space="preserve"> </w:t>
      </w:r>
      <w:r w:rsidR="00AA21B6" w:rsidRPr="00AA21B6">
        <w:rPr>
          <w:rFonts w:ascii="Times New Roman" w:hAnsi="Times New Roman" w:cs="Times New Roman"/>
          <w:color w:val="000000"/>
          <w:sz w:val="24"/>
          <w:szCs w:val="24"/>
        </w:rPr>
        <w:t>disagreement, contradiction, alteration or deviation shall lead to our proposal offer not being</w:t>
      </w:r>
      <w:r w:rsidR="00AA21B6">
        <w:rPr>
          <w:rFonts w:ascii="Times New Roman" w:hAnsi="Times New Roman" w:cs="Times New Roman"/>
          <w:color w:val="000000"/>
          <w:sz w:val="24"/>
          <w:szCs w:val="24"/>
        </w:rPr>
        <w:t xml:space="preserve"> </w:t>
      </w:r>
      <w:r w:rsidR="00AA21B6" w:rsidRPr="00AA21B6">
        <w:rPr>
          <w:rFonts w:ascii="Times New Roman" w:hAnsi="Times New Roman" w:cs="Times New Roman"/>
          <w:color w:val="000000"/>
          <w:sz w:val="24"/>
          <w:szCs w:val="24"/>
        </w:rPr>
        <w:t>considered any further.</w:t>
      </w: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2. I/We offer to execute, in accordance with the terms of the Call for Proposals and the</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conditions and time limits laid down, the supplies and/or services as set out in this call within</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the time-frames submitted in this Call for Proposals.</w:t>
      </w: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3. I/We declare that none of the grounds listed in Regulation 50 of the Public Procurement</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Regulations 2010 (L.N. 296 of 2010) apply to us.</w:t>
      </w: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247270" w:rsidRDefault="00AA21B6" w:rsidP="00247270">
      <w:pPr>
        <w:widowControl w:val="0"/>
        <w:tabs>
          <w:tab w:val="left" w:pos="360"/>
        </w:tabs>
        <w:spacing w:after="120" w:line="240" w:lineRule="auto"/>
        <w:jc w:val="both"/>
        <w:rPr>
          <w:rFonts w:ascii="Times New Roman" w:hAnsi="Times New Roman" w:cs="Times New Roman"/>
          <w:b/>
          <w:sz w:val="24"/>
          <w:szCs w:val="24"/>
        </w:rPr>
      </w:pPr>
      <w:r w:rsidRPr="00AA21B6">
        <w:rPr>
          <w:rFonts w:ascii="Times New Roman" w:hAnsi="Times New Roman" w:cs="Times New Roman"/>
          <w:color w:val="000000"/>
          <w:sz w:val="24"/>
          <w:szCs w:val="24"/>
        </w:rPr>
        <w:t xml:space="preserve">4. I/We acknowledge that </w:t>
      </w:r>
      <w:r>
        <w:rPr>
          <w:rFonts w:ascii="Times New Roman" w:hAnsi="Times New Roman" w:cs="Times New Roman"/>
          <w:color w:val="000000"/>
          <w:sz w:val="24"/>
          <w:szCs w:val="24"/>
        </w:rPr>
        <w:t>CARICOM SECRETARIAT</w:t>
      </w:r>
      <w:r w:rsidRPr="00AA21B6">
        <w:rPr>
          <w:rFonts w:ascii="Times New Roman" w:hAnsi="Times New Roman" w:cs="Times New Roman"/>
          <w:color w:val="000000"/>
          <w:sz w:val="24"/>
          <w:szCs w:val="24"/>
        </w:rPr>
        <w:t xml:space="preserve"> may request us to submit signed certification from the competent</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 xml:space="preserve">authorities that none of the criteria listed </w:t>
      </w:r>
      <w:r w:rsidR="00247270">
        <w:rPr>
          <w:rFonts w:ascii="Times New Roman" w:hAnsi="Times New Roman" w:cs="Times New Roman"/>
          <w:color w:val="000000"/>
          <w:sz w:val="24"/>
          <w:szCs w:val="24"/>
        </w:rPr>
        <w:t xml:space="preserve">in </w:t>
      </w:r>
      <w:r w:rsidR="00247270" w:rsidRPr="006F4466">
        <w:rPr>
          <w:rFonts w:ascii="Times New Roman" w:hAnsi="Times New Roman" w:cs="Times New Roman"/>
          <w:sz w:val="24"/>
          <w:szCs w:val="24"/>
        </w:rPr>
        <w:t xml:space="preserve">Clauses 12 and  13 of Module 2 of the GPM  </w:t>
      </w:r>
      <w:r w:rsidR="00247270" w:rsidRPr="006F4466">
        <w:rPr>
          <w:rFonts w:ascii="Times New Roman" w:hAnsi="Times New Roman" w:cs="Times New Roman"/>
          <w:b/>
          <w:sz w:val="24"/>
          <w:szCs w:val="24"/>
        </w:rPr>
        <w:t>available a</w:t>
      </w:r>
    </w:p>
    <w:p w:rsidR="00AA21B6" w:rsidRPr="006F4466" w:rsidRDefault="00247270" w:rsidP="00247270">
      <w:pPr>
        <w:widowControl w:val="0"/>
        <w:tabs>
          <w:tab w:val="left" w:pos="360"/>
        </w:tabs>
        <w:spacing w:after="120" w:line="240" w:lineRule="auto"/>
        <w:jc w:val="both"/>
        <w:rPr>
          <w:rFonts w:ascii="Times New Roman" w:hAnsi="Times New Roman" w:cs="Times New Roman"/>
          <w:sz w:val="24"/>
          <w:szCs w:val="24"/>
        </w:rPr>
      </w:pPr>
      <w:r w:rsidRPr="006F4466">
        <w:rPr>
          <w:rFonts w:ascii="Times New Roman" w:hAnsi="Times New Roman" w:cs="Times New Roman"/>
          <w:b/>
          <w:sz w:val="24"/>
          <w:szCs w:val="24"/>
        </w:rPr>
        <w:t xml:space="preserve"> </w:t>
      </w:r>
      <w:hyperlink r:id="rId14" w:history="1">
        <w:r w:rsidRPr="006F4466">
          <w:rPr>
            <w:rStyle w:val="Hyperlink"/>
            <w:rFonts w:ascii="Times New Roman" w:hAnsi="Times New Roman" w:cs="Times New Roman"/>
            <w:sz w:val="24"/>
            <w:szCs w:val="24"/>
          </w:rPr>
          <w:t>http://www.caricom.org/jsp/secretariat/procurement.jsp?menu=secretariat</w:t>
        </w:r>
      </w:hyperlink>
      <w:r>
        <w:rPr>
          <w:rStyle w:val="Hyperlink"/>
          <w:rFonts w:ascii="Times New Roman" w:hAnsi="Times New Roman" w:cs="Times New Roman"/>
          <w:sz w:val="24"/>
          <w:szCs w:val="24"/>
        </w:rPr>
        <w:t xml:space="preserve"> </w:t>
      </w:r>
      <w:r w:rsidR="00AA21B6" w:rsidRPr="006F4466">
        <w:rPr>
          <w:rFonts w:ascii="Times New Roman" w:hAnsi="Times New Roman" w:cs="Times New Roman"/>
          <w:sz w:val="24"/>
          <w:szCs w:val="24"/>
        </w:rPr>
        <w:t xml:space="preserv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r w:rsidR="00AA21B6" w:rsidRPr="006F4466">
        <w:rPr>
          <w:rFonts w:ascii="Times New Roman" w:hAnsi="Times New Roman" w:cs="Times New Roman"/>
          <w:sz w:val="24"/>
          <w:szCs w:val="24"/>
        </w:rPr>
        <w:t xml:space="preserve">not </w:t>
      </w:r>
      <w:r>
        <w:rPr>
          <w:rFonts w:ascii="Times New Roman" w:hAnsi="Times New Roman" w:cs="Times New Roman"/>
          <w:sz w:val="24"/>
          <w:szCs w:val="24"/>
        </w:rPr>
        <w:t>exclude</w:t>
      </w:r>
      <w:r w:rsidR="00AA21B6" w:rsidRPr="006F4466">
        <w:rPr>
          <w:rFonts w:ascii="Times New Roman" w:hAnsi="Times New Roman" w:cs="Times New Roman"/>
          <w:sz w:val="24"/>
          <w:szCs w:val="24"/>
        </w:rPr>
        <w:t xml:space="preserve"> us </w:t>
      </w:r>
      <w:r>
        <w:rPr>
          <w:rFonts w:ascii="Times New Roman" w:hAnsi="Times New Roman" w:cs="Times New Roman"/>
          <w:sz w:val="24"/>
          <w:szCs w:val="24"/>
        </w:rPr>
        <w:t>from participating in contracts.</w:t>
      </w: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I/We accept</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that I/we shall be excluded from the award of this call for quotations if the compliance</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 xml:space="preserve">certificates are not submitted upon the request by </w:t>
      </w:r>
      <w:r>
        <w:rPr>
          <w:rFonts w:ascii="Times New Roman" w:hAnsi="Times New Roman" w:cs="Times New Roman"/>
          <w:color w:val="000000"/>
          <w:sz w:val="24"/>
          <w:szCs w:val="24"/>
        </w:rPr>
        <w:t>CARICOM SECRETARIAT</w:t>
      </w:r>
      <w:r w:rsidRPr="00AA21B6">
        <w:rPr>
          <w:rFonts w:ascii="Times New Roman" w:hAnsi="Times New Roman" w:cs="Times New Roman"/>
          <w:color w:val="000000"/>
          <w:sz w:val="24"/>
          <w:szCs w:val="24"/>
        </w:rPr>
        <w:t xml:space="preserve"> and by the indicated dates.</w:t>
      </w: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 xml:space="preserve">5. I/We will inform </w:t>
      </w:r>
      <w:r w:rsidR="0024727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CARICOM SECRETARIAT</w:t>
      </w:r>
      <w:r w:rsidRPr="00AA21B6">
        <w:rPr>
          <w:rFonts w:ascii="Times New Roman" w:hAnsi="Times New Roman" w:cs="Times New Roman"/>
          <w:color w:val="000000"/>
          <w:sz w:val="24"/>
          <w:szCs w:val="24"/>
        </w:rPr>
        <w:t xml:space="preserve"> immediately if there is any change in the above circumstances at any</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 xml:space="preserve">stage during the delivery of the products and maintenance period. We also fully </w:t>
      </w:r>
      <w:proofErr w:type="spellStart"/>
      <w:r w:rsidRPr="00AA21B6">
        <w:rPr>
          <w:rFonts w:ascii="Times New Roman" w:hAnsi="Times New Roman" w:cs="Times New Roman"/>
          <w:color w:val="000000"/>
          <w:sz w:val="24"/>
          <w:szCs w:val="24"/>
        </w:rPr>
        <w:t>recognise</w:t>
      </w:r>
      <w:proofErr w:type="spellEnd"/>
      <w:r w:rsidRPr="00AA21B6">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accept that any false, inaccurate or incomplete information deliberately provided in this</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application may result in our exclusion from this and other contracts funded by the Malta</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Environment and Planning Authority.</w:t>
      </w: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 xml:space="preserve">6. I/We note that </w:t>
      </w:r>
      <w:r>
        <w:rPr>
          <w:rFonts w:ascii="Times New Roman" w:hAnsi="Times New Roman" w:cs="Times New Roman"/>
          <w:color w:val="000000"/>
          <w:sz w:val="24"/>
          <w:szCs w:val="24"/>
        </w:rPr>
        <w:t>CARICOM SECRETARIAT</w:t>
      </w:r>
      <w:r w:rsidRPr="00AA21B6">
        <w:rPr>
          <w:rFonts w:ascii="Times New Roman" w:hAnsi="Times New Roman" w:cs="Times New Roman"/>
          <w:color w:val="000000"/>
          <w:sz w:val="24"/>
          <w:szCs w:val="24"/>
        </w:rPr>
        <w:t xml:space="preserve"> is not bound to proceed with this Call for Proposals and that it reserves</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the right to cancel or award any part of this call. It will incur no liability towards me/us should</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it do so.</w:t>
      </w: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7. I/We declare to comply with all the Green Procurement measures as per Clause 5.</w:t>
      </w: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8. I/We, the undersigned, have availed myself/ourselves of the General Conditions available in</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Appendix IV, and have read and accepted in full and without reservation the conditions</w:t>
      </w:r>
      <w:r>
        <w:rPr>
          <w:rFonts w:ascii="Times New Roman" w:hAnsi="Times New Roman" w:cs="Times New Roman"/>
          <w:color w:val="000000"/>
          <w:sz w:val="24"/>
          <w:szCs w:val="24"/>
        </w:rPr>
        <w:t xml:space="preserve"> </w:t>
      </w:r>
      <w:r w:rsidRPr="00AA21B6">
        <w:rPr>
          <w:rFonts w:ascii="Times New Roman" w:hAnsi="Times New Roman" w:cs="Times New Roman"/>
          <w:color w:val="000000"/>
          <w:sz w:val="24"/>
          <w:szCs w:val="24"/>
        </w:rPr>
        <w:t>outlined therein, and are therefore waiving any standard terms and conditions which may have.</w:t>
      </w: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Name and Surname: ______________________________________________________</w:t>
      </w: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Signature of bidder: ______________________________________________________</w:t>
      </w: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 xml:space="preserve">Duly </w:t>
      </w:r>
      <w:proofErr w:type="spellStart"/>
      <w:r w:rsidRPr="00AA21B6">
        <w:rPr>
          <w:rFonts w:ascii="Times New Roman" w:hAnsi="Times New Roman" w:cs="Times New Roman"/>
          <w:color w:val="000000"/>
          <w:sz w:val="24"/>
          <w:szCs w:val="24"/>
        </w:rPr>
        <w:t>autho</w:t>
      </w:r>
      <w:r>
        <w:rPr>
          <w:rFonts w:ascii="Times New Roman" w:hAnsi="Times New Roman" w:cs="Times New Roman"/>
          <w:color w:val="000000"/>
          <w:sz w:val="24"/>
          <w:szCs w:val="24"/>
        </w:rPr>
        <w:t>rised</w:t>
      </w:r>
      <w:proofErr w:type="spellEnd"/>
      <w:r>
        <w:rPr>
          <w:rFonts w:ascii="Times New Roman" w:hAnsi="Times New Roman" w:cs="Times New Roman"/>
          <w:color w:val="000000"/>
          <w:sz w:val="24"/>
          <w:szCs w:val="24"/>
        </w:rPr>
        <w:t xml:space="preserve"> to sign on behalf of</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w:t>
      </w:r>
      <w:r w:rsidRPr="00AA21B6">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w:t>
      </w:r>
    </w:p>
    <w:p w:rsid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p>
    <w:p w:rsidR="00AA21B6" w:rsidRPr="00AA21B6" w:rsidRDefault="00AA21B6" w:rsidP="00AA21B6">
      <w:pPr>
        <w:autoSpaceDE w:val="0"/>
        <w:autoSpaceDN w:val="0"/>
        <w:adjustRightInd w:val="0"/>
        <w:spacing w:after="0" w:line="240" w:lineRule="auto"/>
        <w:jc w:val="both"/>
        <w:rPr>
          <w:rFonts w:ascii="Times New Roman" w:hAnsi="Times New Roman" w:cs="Times New Roman"/>
          <w:color w:val="000000"/>
          <w:sz w:val="24"/>
          <w:szCs w:val="24"/>
        </w:rPr>
      </w:pPr>
      <w:r w:rsidRPr="00AA21B6">
        <w:rPr>
          <w:rFonts w:ascii="Times New Roman" w:hAnsi="Times New Roman" w:cs="Times New Roman"/>
          <w:color w:val="000000"/>
          <w:sz w:val="24"/>
          <w:szCs w:val="24"/>
        </w:rPr>
        <w:t>Stamp of the firm / company</w:t>
      </w:r>
      <w:proofErr w:type="gramStart"/>
      <w:r w:rsidRPr="00AA21B6">
        <w:rPr>
          <w:rFonts w:ascii="Times New Roman" w:hAnsi="Times New Roman" w:cs="Times New Roman"/>
          <w:color w:val="000000"/>
          <w:sz w:val="24"/>
          <w:szCs w:val="24"/>
        </w:rPr>
        <w:t>:</w:t>
      </w:r>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w:t>
      </w:r>
      <w:r w:rsidRPr="00AA21B6">
        <w:rPr>
          <w:rFonts w:ascii="Times New Roman" w:hAnsi="Times New Roman" w:cs="Times New Roman"/>
          <w:color w:val="000000"/>
          <w:sz w:val="24"/>
          <w:szCs w:val="24"/>
        </w:rPr>
        <w:t>________________________________</w:t>
      </w:r>
    </w:p>
    <w:p w:rsidR="00AA21B6" w:rsidRDefault="00AA21B6" w:rsidP="00AA21B6">
      <w:pPr>
        <w:pStyle w:val="BodyText"/>
        <w:rPr>
          <w:rFonts w:ascii="Times New Roman" w:hAnsi="Times New Roman"/>
          <w:color w:val="000000"/>
          <w:sz w:val="24"/>
          <w:szCs w:val="24"/>
        </w:rPr>
      </w:pPr>
    </w:p>
    <w:p w:rsidR="00AA21B6" w:rsidRDefault="00AA21B6" w:rsidP="00AA21B6">
      <w:pPr>
        <w:pStyle w:val="BodyText"/>
        <w:rPr>
          <w:rFonts w:ascii="Times New Roman" w:hAnsi="Times New Roman"/>
          <w:sz w:val="24"/>
          <w:szCs w:val="24"/>
        </w:rPr>
      </w:pPr>
      <w:r w:rsidRPr="00AA21B6">
        <w:rPr>
          <w:rFonts w:ascii="Times New Roman" w:hAnsi="Times New Roman"/>
          <w:color w:val="000000"/>
          <w:sz w:val="24"/>
          <w:szCs w:val="24"/>
        </w:rPr>
        <w:t>Date: _____________</w:t>
      </w:r>
      <w:r>
        <w:rPr>
          <w:rFonts w:ascii="Times New Roman" w:hAnsi="Times New Roman"/>
          <w:color w:val="000000"/>
          <w:sz w:val="24"/>
          <w:szCs w:val="24"/>
        </w:rPr>
        <w:t>____________</w:t>
      </w:r>
      <w:r w:rsidRPr="00AA21B6">
        <w:rPr>
          <w:rFonts w:ascii="Times New Roman" w:hAnsi="Times New Roman"/>
          <w:color w:val="000000"/>
          <w:sz w:val="24"/>
          <w:szCs w:val="24"/>
        </w:rPr>
        <w:t>_________________________________________</w:t>
      </w:r>
    </w:p>
    <w:p w:rsidR="00AA21B6" w:rsidRDefault="00AA21B6" w:rsidP="00283F85">
      <w:pPr>
        <w:pStyle w:val="BodyText"/>
        <w:rPr>
          <w:rFonts w:ascii="Times New Roman" w:hAnsi="Times New Roman"/>
          <w:sz w:val="24"/>
          <w:szCs w:val="24"/>
        </w:rPr>
      </w:pPr>
    </w:p>
    <w:p w:rsidR="00AA21B6" w:rsidRDefault="00AA21B6" w:rsidP="00283F85">
      <w:pPr>
        <w:pStyle w:val="BodyText"/>
        <w:rPr>
          <w:rFonts w:ascii="Times New Roman" w:hAnsi="Times New Roman"/>
          <w:sz w:val="24"/>
          <w:szCs w:val="24"/>
        </w:rPr>
      </w:pPr>
    </w:p>
    <w:p w:rsidR="00AA21B6" w:rsidRDefault="00AA21B6" w:rsidP="00283F85">
      <w:pPr>
        <w:pStyle w:val="BodyText"/>
        <w:rPr>
          <w:rFonts w:ascii="Times New Roman" w:hAnsi="Times New Roman"/>
          <w:sz w:val="24"/>
          <w:szCs w:val="24"/>
        </w:rPr>
      </w:pPr>
    </w:p>
    <w:p w:rsidR="00AA21B6" w:rsidRDefault="00AA21B6" w:rsidP="00283F85">
      <w:pPr>
        <w:pStyle w:val="BodyText"/>
        <w:rPr>
          <w:rFonts w:ascii="Times New Roman" w:hAnsi="Times New Roman"/>
          <w:sz w:val="24"/>
          <w:szCs w:val="24"/>
        </w:rPr>
      </w:pPr>
    </w:p>
    <w:sectPr w:rsidR="00AA21B6" w:rsidSect="001D3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E1" w:rsidRDefault="009E7BE1" w:rsidP="00283F85">
      <w:pPr>
        <w:spacing w:after="0" w:line="240" w:lineRule="auto"/>
      </w:pPr>
      <w:r>
        <w:separator/>
      </w:r>
    </w:p>
  </w:endnote>
  <w:endnote w:type="continuationSeparator" w:id="0">
    <w:p w:rsidR="009E7BE1" w:rsidRDefault="009E7BE1" w:rsidP="00283F85">
      <w:pPr>
        <w:spacing w:after="0" w:line="240" w:lineRule="auto"/>
      </w:pPr>
      <w:r>
        <w:continuationSeparator/>
      </w:r>
    </w:p>
  </w:endnote>
  <w:endnote w:id="1">
    <w:p w:rsidR="00283F85" w:rsidRPr="00EB4554" w:rsidRDefault="00283F85" w:rsidP="00283F85">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proofErr w:type="gramStart"/>
      <w:r w:rsidRPr="00EB4554">
        <w:rPr>
          <w:rFonts w:ascii="Times New Roman" w:hAnsi="Times New Roman"/>
        </w:rPr>
        <w:t>Country in which the legal entity is registered</w:t>
      </w:r>
      <w:r>
        <w:rPr>
          <w:rFonts w:ascii="Times New Roman" w:hAnsi="Times New Roman"/>
        </w:rPr>
        <w:t>.</w:t>
      </w:r>
      <w:proofErr w:type="gramEnd"/>
    </w:p>
  </w:endnote>
  <w:endnote w:id="2">
    <w:p w:rsidR="00283F85" w:rsidRPr="00EB4554" w:rsidRDefault="00283F85" w:rsidP="00283F85">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proposal</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proposal</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proposals</w:t>
      </w:r>
      <w:r w:rsidRPr="00EB4554">
        <w:rPr>
          <w:rFonts w:ascii="Times New Roman" w:hAnsi="Times New Roman"/>
        </w:rPr>
        <w:t xml:space="preserve"> indicated in the </w:t>
      </w:r>
      <w:r>
        <w:rPr>
          <w:rFonts w:ascii="Times New Roman" w:hAnsi="Times New Roman"/>
        </w:rPr>
        <w:t>contract notice</w:t>
      </w:r>
      <w:r w:rsidRPr="00EB4554">
        <w:rPr>
          <w:rFonts w:ascii="Times New Roman" w:hAnsi="Times New Roman"/>
        </w:rPr>
        <w:t xml:space="preserve"> and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283F85" w:rsidRPr="00EB4554" w:rsidRDefault="00283F85" w:rsidP="00283F85">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I</w:t>
      </w:r>
      <w:r w:rsidRPr="00EB4554">
        <w:rPr>
          <w:rFonts w:ascii="Times New Roman" w:hAnsi="Times New Roman"/>
        </w:rPr>
        <w:t xml:space="preserve">f this </w:t>
      </w:r>
      <w:r>
        <w:rPr>
          <w:rFonts w:ascii="Times New Roman" w:hAnsi="Times New Roman"/>
        </w:rPr>
        <w:t xml:space="preserve">proposal </w:t>
      </w:r>
      <w:r w:rsidRPr="00EB4554">
        <w:rPr>
          <w:rFonts w:ascii="Times New Roman" w:hAnsi="Times New Roman"/>
        </w:rPr>
        <w:t xml:space="preserve">is submitted by a consortium, the data in the table above must be the sum of the data in the corresponding tables in the declarations provided by the consortium members </w:t>
      </w:r>
      <w:r>
        <w:rPr>
          <w:rFonts w:ascii="Times New Roman" w:hAnsi="Times New Roman"/>
        </w:rPr>
        <w:t>—</w:t>
      </w:r>
      <w:r w:rsidRPr="00EB4554">
        <w:rPr>
          <w:rFonts w:ascii="Times New Roman" w:hAnsi="Times New Roman"/>
        </w:rPr>
        <w:t xml:space="preserve"> see point 7 of this </w:t>
      </w:r>
      <w:r>
        <w:rPr>
          <w:rFonts w:ascii="Times New Roman" w:hAnsi="Times New Roman"/>
        </w:rPr>
        <w:t>proposal</w:t>
      </w:r>
      <w:r w:rsidRPr="00EB4554">
        <w:rPr>
          <w:rFonts w:ascii="Times New Roman" w:hAnsi="Times New Roman"/>
        </w:rPr>
        <w:t xml:space="preserve"> form.</w:t>
      </w:r>
    </w:p>
  </w:endnote>
  <w:endnote w:id="4">
    <w:p w:rsidR="00283F85" w:rsidRPr="00EB4554" w:rsidRDefault="00283F85" w:rsidP="00283F85">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C</w:t>
      </w:r>
      <w:r w:rsidRPr="00EB4554">
        <w:rPr>
          <w:rFonts w:ascii="Times New Roman" w:hAnsi="Times New Roman"/>
        </w:rPr>
        <w:t>orresponding to the specialis</w:t>
      </w:r>
      <w:r>
        <w:rPr>
          <w:rFonts w:ascii="Times New Roman" w:hAnsi="Times New Roman"/>
        </w:rPr>
        <w:t>ation</w:t>
      </w:r>
      <w:r w:rsidRPr="00EB4554">
        <w:rPr>
          <w:rFonts w:ascii="Times New Roman" w:hAnsi="Times New Roman"/>
        </w:rPr>
        <w:t>s identified in point 5 below</w:t>
      </w:r>
      <w:r>
        <w:rPr>
          <w:rFonts w:ascii="Times New Roman" w:hAnsi="Times New Roman"/>
        </w:rPr>
        <w:t>.</w:t>
      </w:r>
    </w:p>
  </w:endnote>
  <w:endnote w:id="5">
    <w:p w:rsidR="00283F85" w:rsidRPr="00EB4554" w:rsidRDefault="00283F85" w:rsidP="00283F85">
      <w:pPr>
        <w:pStyle w:val="Blockquote"/>
        <w:spacing w:before="12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S</w:t>
      </w:r>
      <w:r w:rsidRPr="00EB4554">
        <w:rPr>
          <w:sz w:val="20"/>
          <w:lang w:val="en-GB"/>
        </w:rPr>
        <w:t>taff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indefinite contracts)</w:t>
      </w:r>
      <w:r>
        <w:rPr>
          <w:sz w:val="20"/>
          <w:lang w:val="en-GB"/>
        </w:rPr>
        <w:t>.</w:t>
      </w:r>
    </w:p>
  </w:endnote>
  <w:endnote w:id="6">
    <w:p w:rsidR="00283F85" w:rsidRPr="00EB4554" w:rsidRDefault="00283F85" w:rsidP="00283F85">
      <w:pPr>
        <w:pStyle w:val="Blockquote"/>
        <w:spacing w:before="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O</w:t>
      </w:r>
      <w:r w:rsidRPr="00EB4554">
        <w:rPr>
          <w:sz w:val="20"/>
          <w:lang w:val="en-GB"/>
        </w:rPr>
        <w:t>ther staff not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fixed-term contracts).</w:t>
      </w:r>
    </w:p>
  </w:endnote>
  <w:endnote w:id="7">
    <w:p w:rsidR="006F4466" w:rsidRPr="00C64FE7" w:rsidRDefault="006F4466" w:rsidP="00283F85">
      <w:pPr>
        <w:pStyle w:val="EndnoteText"/>
        <w:spacing w:after="120"/>
        <w:ind w:left="284" w:hanging="284"/>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85" w:rsidRPr="00EB4554" w:rsidRDefault="00283F85" w:rsidP="00141ECD">
    <w:pPr>
      <w:pStyle w:val="Footer"/>
      <w:tabs>
        <w:tab w:val="clear" w:pos="9360"/>
        <w:tab w:val="right" w:pos="9356"/>
        <w:tab w:val="right" w:pos="14034"/>
      </w:tabs>
      <w:rPr>
        <w:rStyle w:val="PageNumber"/>
        <w:rFonts w:ascii="Times New Roman" w:hAnsi="Times New Roman"/>
        <w:sz w:val="18"/>
        <w:szCs w:val="18"/>
      </w:rPr>
    </w:pPr>
    <w:r>
      <w:rPr>
        <w:rFonts w:ascii="Times New Roman" w:hAnsi="Times New Roman"/>
        <w:b/>
        <w:sz w:val="18"/>
        <w:szCs w:val="18"/>
      </w:rPr>
      <w:tab/>
    </w:r>
    <w:r>
      <w:rPr>
        <w:rFonts w:ascii="Times New Roman" w:hAnsi="Times New Roman"/>
        <w:b/>
        <w:sz w:val="18"/>
        <w:szCs w:val="18"/>
      </w:rPr>
      <w:tab/>
    </w:r>
    <w:r w:rsidRPr="00EB4554">
      <w:rPr>
        <w:rFonts w:ascii="Times New Roman" w:hAnsi="Times New Roman"/>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85" w:rsidRPr="00EB4554" w:rsidRDefault="00283F85" w:rsidP="00141ECD">
    <w:pPr>
      <w:pStyle w:val="Footer"/>
      <w:tabs>
        <w:tab w:val="center" w:pos="9214"/>
      </w:tabs>
      <w:rPr>
        <w:rStyle w:val="PageNumber"/>
        <w:rFonts w:ascii="Times New Roman" w:hAnsi="Times New Roman"/>
        <w:sz w:val="18"/>
        <w:szCs w:val="18"/>
      </w:rPr>
    </w:pPr>
    <w:r>
      <w:rPr>
        <w:rFonts w:ascii="Times New Roman" w:hAnsi="Times New Roman"/>
        <w:b/>
        <w:snapToGrid w:val="0"/>
        <w:sz w:val="18"/>
        <w:szCs w:val="18"/>
      </w:rPr>
      <w:t>CARICOM 2014.1</w:t>
    </w:r>
    <w:r w:rsidRPr="00EB4554">
      <w:rPr>
        <w:rFonts w:ascii="Times New Roman" w:hAnsi="Times New Roman"/>
        <w:sz w:val="18"/>
        <w:szCs w:val="18"/>
      </w:rPr>
      <w:tab/>
    </w:r>
    <w:r>
      <w:rPr>
        <w:rFonts w:ascii="Times New Roman" w:hAnsi="Times New Roman"/>
        <w:sz w:val="18"/>
        <w:szCs w:val="18"/>
      </w:rPr>
      <w:t>30</w:t>
    </w:r>
  </w:p>
  <w:p w:rsidR="00283F85" w:rsidRPr="00EB4554" w:rsidRDefault="00283F85" w:rsidP="00141ECD">
    <w:pPr>
      <w:pStyle w:val="Footer"/>
      <w:tabs>
        <w:tab w:val="center" w:pos="9214"/>
      </w:tabs>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85" w:rsidRDefault="00283F85">
    <w:pPr>
      <w:pStyle w:val="Footer"/>
      <w:jc w:val="center"/>
    </w:pPr>
  </w:p>
  <w:p w:rsidR="00283F85" w:rsidRPr="00EB4554" w:rsidRDefault="00283F85" w:rsidP="00141ECD">
    <w:pPr>
      <w:pStyle w:val="Footer"/>
      <w:tabs>
        <w:tab w:val="center" w:pos="9214"/>
      </w:tabs>
      <w:rPr>
        <w:rFonts w:ascii="Times New Roman"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85" w:rsidRPr="00910296" w:rsidRDefault="00283F85" w:rsidP="00141ECD">
    <w:pPr>
      <w:pStyle w:val="Footer"/>
      <w:tabs>
        <w:tab w:val="right" w:pos="14034"/>
      </w:tabs>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p>
  <w:p w:rsidR="00283F85" w:rsidRPr="00910296" w:rsidRDefault="009F1EF5" w:rsidP="00141ECD">
    <w:pPr>
      <w:pStyle w:val="Footer"/>
      <w:tabs>
        <w:tab w:val="clear" w:pos="9360"/>
        <w:tab w:val="right" w:pos="9356"/>
      </w:tabs>
      <w:ind w:right="360"/>
      <w:rPr>
        <w:rFonts w:ascii="Times New Roman" w:hAnsi="Times New Roman"/>
        <w:i/>
      </w:rPr>
    </w:pPr>
    <w:r w:rsidRPr="00EA598C">
      <w:rPr>
        <w:rStyle w:val="PageNumber"/>
        <w:rFonts w:ascii="Times New Roman" w:hAnsi="Times New Roman"/>
      </w:rPr>
      <w:fldChar w:fldCharType="begin"/>
    </w:r>
    <w:r w:rsidR="00283F85"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283F85">
      <w:rPr>
        <w:rStyle w:val="PageNumber"/>
        <w:rFonts w:ascii="Times New Roman" w:hAnsi="Times New Roman"/>
        <w:noProof/>
      </w:rPr>
      <w:t>B 3b Tender Submission form Restricted(2)</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E1" w:rsidRDefault="009E7BE1" w:rsidP="00283F85">
      <w:pPr>
        <w:spacing w:after="0" w:line="240" w:lineRule="auto"/>
      </w:pPr>
      <w:r>
        <w:separator/>
      </w:r>
    </w:p>
  </w:footnote>
  <w:footnote w:type="continuationSeparator" w:id="0">
    <w:p w:rsidR="009E7BE1" w:rsidRDefault="009E7BE1" w:rsidP="00283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85" w:rsidRPr="00641589" w:rsidRDefault="00283F85" w:rsidP="00141ECD">
    <w:pPr>
      <w:pStyle w:val="Header"/>
      <w:jc w:val="right"/>
      <w:rPr>
        <w:i/>
      </w:rPr>
    </w:pPr>
  </w:p>
  <w:p w:rsidR="00283F85" w:rsidRDefault="00283F85" w:rsidP="00141E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23C17F9"/>
    <w:multiLevelType w:val="hybridMultilevel"/>
    <w:tmpl w:val="C39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028B4"/>
    <w:multiLevelType w:val="hybridMultilevel"/>
    <w:tmpl w:val="FF18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50982"/>
    <w:multiLevelType w:val="hybridMultilevel"/>
    <w:tmpl w:val="B2D8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12D84"/>
    <w:multiLevelType w:val="hybridMultilevel"/>
    <w:tmpl w:val="51D02CB4"/>
    <w:lvl w:ilvl="0" w:tplc="D310BDB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4B5A96"/>
    <w:multiLevelType w:val="hybridMultilevel"/>
    <w:tmpl w:val="623C32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2"/>
  </w:compat>
  <w:rsids>
    <w:rsidRoot w:val="00406732"/>
    <w:rsid w:val="0002111B"/>
    <w:rsid w:val="000246C5"/>
    <w:rsid w:val="00031D09"/>
    <w:rsid w:val="00046AC1"/>
    <w:rsid w:val="000933B1"/>
    <w:rsid w:val="000A4130"/>
    <w:rsid w:val="000D0266"/>
    <w:rsid w:val="000E4ABE"/>
    <w:rsid w:val="000F019C"/>
    <w:rsid w:val="00101610"/>
    <w:rsid w:val="001141B6"/>
    <w:rsid w:val="00117479"/>
    <w:rsid w:val="00130686"/>
    <w:rsid w:val="00154493"/>
    <w:rsid w:val="001678EB"/>
    <w:rsid w:val="001D36FC"/>
    <w:rsid w:val="00247270"/>
    <w:rsid w:val="0028137B"/>
    <w:rsid w:val="00283F85"/>
    <w:rsid w:val="002A4900"/>
    <w:rsid w:val="002B6603"/>
    <w:rsid w:val="0033065C"/>
    <w:rsid w:val="003373F0"/>
    <w:rsid w:val="003D79D6"/>
    <w:rsid w:val="00406732"/>
    <w:rsid w:val="0045447F"/>
    <w:rsid w:val="004D1C5E"/>
    <w:rsid w:val="005A7D1A"/>
    <w:rsid w:val="005B2A74"/>
    <w:rsid w:val="005D0FCA"/>
    <w:rsid w:val="0061140C"/>
    <w:rsid w:val="006236F8"/>
    <w:rsid w:val="00631DBF"/>
    <w:rsid w:val="006A3ADF"/>
    <w:rsid w:val="006D54D9"/>
    <w:rsid w:val="006E29E2"/>
    <w:rsid w:val="006F4466"/>
    <w:rsid w:val="007018EC"/>
    <w:rsid w:val="007111F0"/>
    <w:rsid w:val="00764A40"/>
    <w:rsid w:val="007B0AD5"/>
    <w:rsid w:val="007B2EC8"/>
    <w:rsid w:val="007B481D"/>
    <w:rsid w:val="00863BD6"/>
    <w:rsid w:val="008B5E2F"/>
    <w:rsid w:val="009E1B9F"/>
    <w:rsid w:val="009E7BE1"/>
    <w:rsid w:val="009F1EF5"/>
    <w:rsid w:val="009F598D"/>
    <w:rsid w:val="00A0231F"/>
    <w:rsid w:val="00A26AF1"/>
    <w:rsid w:val="00AA21B6"/>
    <w:rsid w:val="00B04716"/>
    <w:rsid w:val="00B1779E"/>
    <w:rsid w:val="00B20351"/>
    <w:rsid w:val="00B72D6A"/>
    <w:rsid w:val="00B73373"/>
    <w:rsid w:val="00BD5DA5"/>
    <w:rsid w:val="00C715A4"/>
    <w:rsid w:val="00C73485"/>
    <w:rsid w:val="00CC18EA"/>
    <w:rsid w:val="00CC1A5E"/>
    <w:rsid w:val="00D47920"/>
    <w:rsid w:val="00DA7ADF"/>
    <w:rsid w:val="00DC1F6B"/>
    <w:rsid w:val="00DD2559"/>
    <w:rsid w:val="00E842CD"/>
    <w:rsid w:val="00ED04E8"/>
    <w:rsid w:val="00ED70EB"/>
    <w:rsid w:val="00F22079"/>
    <w:rsid w:val="00F31FE5"/>
    <w:rsid w:val="00F37636"/>
    <w:rsid w:val="00F45A21"/>
    <w:rsid w:val="00F471D6"/>
    <w:rsid w:val="00F51581"/>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40C"/>
    <w:pPr>
      <w:ind w:left="720"/>
      <w:contextualSpacing/>
    </w:pPr>
  </w:style>
  <w:style w:type="character" w:styleId="Hyperlink">
    <w:name w:val="Hyperlink"/>
    <w:basedOn w:val="DefaultParagraphFont"/>
    <w:uiPriority w:val="99"/>
    <w:unhideWhenUsed/>
    <w:rsid w:val="001141B6"/>
    <w:rPr>
      <w:color w:val="0000FF" w:themeColor="hyperlink"/>
      <w:u w:val="single"/>
    </w:rPr>
  </w:style>
  <w:style w:type="paragraph" w:customStyle="1" w:styleId="Default">
    <w:name w:val="Default"/>
    <w:rsid w:val="00F45A2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283F85"/>
    <w:pPr>
      <w:spacing w:after="120" w:line="240" w:lineRule="auto"/>
      <w:jc w:val="both"/>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rsid w:val="00283F85"/>
    <w:rPr>
      <w:rFonts w:ascii="Arial" w:eastAsia="Times New Roman" w:hAnsi="Arial" w:cs="Times New Roman"/>
      <w:sz w:val="20"/>
      <w:szCs w:val="20"/>
      <w:lang w:val="en-GB" w:eastAsia="en-GB"/>
    </w:rPr>
  </w:style>
  <w:style w:type="paragraph" w:styleId="Header">
    <w:name w:val="header"/>
    <w:basedOn w:val="Normal"/>
    <w:link w:val="HeaderChar"/>
    <w:uiPriority w:val="99"/>
    <w:rsid w:val="00283F85"/>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uiPriority w:val="99"/>
    <w:rsid w:val="00283F85"/>
    <w:rPr>
      <w:rFonts w:ascii="Arial" w:eastAsia="Times New Roman" w:hAnsi="Arial" w:cs="Times New Roman"/>
      <w:sz w:val="20"/>
      <w:szCs w:val="20"/>
      <w:lang w:val="en-GB" w:eastAsia="en-GB"/>
    </w:rPr>
  </w:style>
  <w:style w:type="paragraph" w:customStyle="1" w:styleId="Blockquote">
    <w:name w:val="Blockquote"/>
    <w:basedOn w:val="Normal"/>
    <w:rsid w:val="00283F85"/>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283F85"/>
    <w:rPr>
      <w:b/>
    </w:rPr>
  </w:style>
  <w:style w:type="paragraph" w:styleId="Footer">
    <w:name w:val="footer"/>
    <w:basedOn w:val="Normal"/>
    <w:link w:val="FooterChar"/>
    <w:unhideWhenUsed/>
    <w:rsid w:val="00283F85"/>
    <w:pPr>
      <w:tabs>
        <w:tab w:val="center" w:pos="4680"/>
        <w:tab w:val="right" w:pos="9360"/>
      </w:tabs>
      <w:spacing w:after="0" w:line="240" w:lineRule="auto"/>
      <w:jc w:val="both"/>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83F85"/>
    <w:rPr>
      <w:rFonts w:ascii="Arial" w:eastAsia="Times New Roman" w:hAnsi="Arial" w:cs="Times New Roman"/>
      <w:sz w:val="20"/>
      <w:szCs w:val="20"/>
      <w:lang w:val="en-GB" w:eastAsia="en-GB"/>
    </w:rPr>
  </w:style>
  <w:style w:type="paragraph" w:styleId="EndnoteText">
    <w:name w:val="endnote text"/>
    <w:basedOn w:val="Normal"/>
    <w:link w:val="EndnoteTextChar"/>
    <w:semiHidden/>
    <w:unhideWhenUsed/>
    <w:rsid w:val="00283F85"/>
    <w:pPr>
      <w:spacing w:after="240" w:line="240" w:lineRule="auto"/>
      <w:jc w:val="both"/>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83F85"/>
    <w:rPr>
      <w:rFonts w:ascii="Arial" w:eastAsia="Times New Roman" w:hAnsi="Arial" w:cs="Times New Roman"/>
      <w:sz w:val="20"/>
      <w:szCs w:val="20"/>
      <w:lang w:val="en-GB" w:eastAsia="en-GB"/>
    </w:rPr>
  </w:style>
  <w:style w:type="character" w:styleId="EndnoteReference">
    <w:name w:val="endnote reference"/>
    <w:basedOn w:val="DefaultParagraphFont"/>
    <w:semiHidden/>
    <w:unhideWhenUsed/>
    <w:rsid w:val="00283F85"/>
    <w:rPr>
      <w:vertAlign w:val="superscript"/>
    </w:rPr>
  </w:style>
  <w:style w:type="paragraph" w:styleId="FootnoteText">
    <w:name w:val="footnote text"/>
    <w:basedOn w:val="Normal"/>
    <w:link w:val="FootnoteTextChar"/>
    <w:semiHidden/>
    <w:unhideWhenUsed/>
    <w:rsid w:val="00283F85"/>
    <w:pPr>
      <w:spacing w:after="240" w:line="24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83F85"/>
    <w:rPr>
      <w:rFonts w:ascii="Arial" w:eastAsia="Times New Roman" w:hAnsi="Arial" w:cs="Times New Roman"/>
      <w:sz w:val="20"/>
      <w:szCs w:val="20"/>
      <w:lang w:val="en-GB" w:eastAsia="en-GB"/>
    </w:rPr>
  </w:style>
  <w:style w:type="character" w:styleId="PageNumber">
    <w:name w:val="page number"/>
    <w:basedOn w:val="DefaultParagraphFont"/>
    <w:rsid w:val="00283F85"/>
  </w:style>
  <w:style w:type="paragraph" w:styleId="Title">
    <w:name w:val="Title"/>
    <w:basedOn w:val="Normal"/>
    <w:next w:val="Normal"/>
    <w:link w:val="TitleChar"/>
    <w:qFormat/>
    <w:rsid w:val="00283F85"/>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283F85"/>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40C"/>
    <w:pPr>
      <w:ind w:left="720"/>
      <w:contextualSpacing/>
    </w:pPr>
  </w:style>
  <w:style w:type="character" w:styleId="Hyperlink">
    <w:name w:val="Hyperlink"/>
    <w:basedOn w:val="DefaultParagraphFont"/>
    <w:uiPriority w:val="99"/>
    <w:unhideWhenUsed/>
    <w:rsid w:val="001141B6"/>
    <w:rPr>
      <w:color w:val="0000FF" w:themeColor="hyperlink"/>
      <w:u w:val="single"/>
    </w:rPr>
  </w:style>
  <w:style w:type="paragraph" w:customStyle="1" w:styleId="Default">
    <w:name w:val="Default"/>
    <w:rsid w:val="00F45A2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283F85"/>
    <w:pPr>
      <w:spacing w:after="120" w:line="240" w:lineRule="auto"/>
      <w:jc w:val="both"/>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rsid w:val="00283F85"/>
    <w:rPr>
      <w:rFonts w:ascii="Arial" w:eastAsia="Times New Roman" w:hAnsi="Arial" w:cs="Times New Roman"/>
      <w:sz w:val="20"/>
      <w:szCs w:val="20"/>
      <w:lang w:val="en-GB" w:eastAsia="en-GB"/>
    </w:rPr>
  </w:style>
  <w:style w:type="paragraph" w:styleId="Header">
    <w:name w:val="header"/>
    <w:basedOn w:val="Normal"/>
    <w:link w:val="HeaderChar"/>
    <w:uiPriority w:val="99"/>
    <w:rsid w:val="00283F85"/>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uiPriority w:val="99"/>
    <w:rsid w:val="00283F85"/>
    <w:rPr>
      <w:rFonts w:ascii="Arial" w:eastAsia="Times New Roman" w:hAnsi="Arial" w:cs="Times New Roman"/>
      <w:sz w:val="20"/>
      <w:szCs w:val="20"/>
      <w:lang w:val="en-GB" w:eastAsia="en-GB"/>
    </w:rPr>
  </w:style>
  <w:style w:type="paragraph" w:customStyle="1" w:styleId="Blockquote">
    <w:name w:val="Blockquote"/>
    <w:basedOn w:val="Normal"/>
    <w:rsid w:val="00283F85"/>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283F85"/>
    <w:rPr>
      <w:b/>
    </w:rPr>
  </w:style>
  <w:style w:type="paragraph" w:styleId="Footer">
    <w:name w:val="footer"/>
    <w:basedOn w:val="Normal"/>
    <w:link w:val="FooterChar"/>
    <w:unhideWhenUsed/>
    <w:rsid w:val="00283F85"/>
    <w:pPr>
      <w:tabs>
        <w:tab w:val="center" w:pos="4680"/>
        <w:tab w:val="right" w:pos="9360"/>
      </w:tabs>
      <w:spacing w:after="0" w:line="240" w:lineRule="auto"/>
      <w:jc w:val="both"/>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83F85"/>
    <w:rPr>
      <w:rFonts w:ascii="Arial" w:eastAsia="Times New Roman" w:hAnsi="Arial" w:cs="Times New Roman"/>
      <w:sz w:val="20"/>
      <w:szCs w:val="20"/>
      <w:lang w:val="en-GB" w:eastAsia="en-GB"/>
    </w:rPr>
  </w:style>
  <w:style w:type="paragraph" w:styleId="EndnoteText">
    <w:name w:val="endnote text"/>
    <w:basedOn w:val="Normal"/>
    <w:link w:val="EndnoteTextChar"/>
    <w:semiHidden/>
    <w:unhideWhenUsed/>
    <w:rsid w:val="00283F85"/>
    <w:pPr>
      <w:spacing w:after="240" w:line="240" w:lineRule="auto"/>
      <w:jc w:val="both"/>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83F85"/>
    <w:rPr>
      <w:rFonts w:ascii="Arial" w:eastAsia="Times New Roman" w:hAnsi="Arial" w:cs="Times New Roman"/>
      <w:sz w:val="20"/>
      <w:szCs w:val="20"/>
      <w:lang w:val="en-GB" w:eastAsia="en-GB"/>
    </w:rPr>
  </w:style>
  <w:style w:type="character" w:styleId="EndnoteReference">
    <w:name w:val="endnote reference"/>
    <w:basedOn w:val="DefaultParagraphFont"/>
    <w:semiHidden/>
    <w:unhideWhenUsed/>
    <w:rsid w:val="00283F85"/>
    <w:rPr>
      <w:vertAlign w:val="superscript"/>
    </w:rPr>
  </w:style>
  <w:style w:type="paragraph" w:styleId="FootnoteText">
    <w:name w:val="footnote text"/>
    <w:basedOn w:val="Normal"/>
    <w:link w:val="FootnoteTextChar"/>
    <w:semiHidden/>
    <w:unhideWhenUsed/>
    <w:rsid w:val="00283F85"/>
    <w:pPr>
      <w:spacing w:after="240" w:line="24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83F85"/>
    <w:rPr>
      <w:rFonts w:ascii="Arial" w:eastAsia="Times New Roman" w:hAnsi="Arial" w:cs="Times New Roman"/>
      <w:sz w:val="20"/>
      <w:szCs w:val="20"/>
      <w:lang w:val="en-GB" w:eastAsia="en-GB"/>
    </w:rPr>
  </w:style>
  <w:style w:type="character" w:styleId="PageNumber">
    <w:name w:val="page number"/>
    <w:basedOn w:val="DefaultParagraphFont"/>
    <w:rsid w:val="00283F85"/>
  </w:style>
  <w:style w:type="paragraph" w:styleId="Title">
    <w:name w:val="Title"/>
    <w:basedOn w:val="Normal"/>
    <w:next w:val="Normal"/>
    <w:link w:val="TitleChar"/>
    <w:qFormat/>
    <w:rsid w:val="00283F85"/>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283F85"/>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5681">
      <w:bodyDiv w:val="1"/>
      <w:marLeft w:val="0"/>
      <w:marRight w:val="0"/>
      <w:marTop w:val="0"/>
      <w:marBottom w:val="0"/>
      <w:divBdr>
        <w:top w:val="none" w:sz="0" w:space="0" w:color="auto"/>
        <w:left w:val="none" w:sz="0" w:space="0" w:color="auto"/>
        <w:bottom w:val="none" w:sz="0" w:space="0" w:color="auto"/>
        <w:right w:val="none" w:sz="0" w:space="0" w:color="auto"/>
      </w:divBdr>
    </w:div>
    <w:div w:id="1294364806">
      <w:bodyDiv w:val="1"/>
      <w:marLeft w:val="0"/>
      <w:marRight w:val="0"/>
      <w:marTop w:val="0"/>
      <w:marBottom w:val="0"/>
      <w:divBdr>
        <w:top w:val="none" w:sz="0" w:space="0" w:color="auto"/>
        <w:left w:val="none" w:sz="0" w:space="0" w:color="auto"/>
        <w:bottom w:val="none" w:sz="0" w:space="0" w:color="auto"/>
        <w:right w:val="none" w:sz="0" w:space="0" w:color="auto"/>
      </w:divBdr>
    </w:div>
    <w:div w:id="19225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com.org"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ricom.org/jsp/secretariat/procurement.jsp?menu=secr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Selwin</dc:creator>
  <cp:lastModifiedBy>sgrenion</cp:lastModifiedBy>
  <cp:revision>7</cp:revision>
  <dcterms:created xsi:type="dcterms:W3CDTF">2017-07-10T16:50:00Z</dcterms:created>
  <dcterms:modified xsi:type="dcterms:W3CDTF">2017-07-11T20:09:00Z</dcterms:modified>
</cp:coreProperties>
</file>