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6FD" w:rsidRDefault="009F424E">
      <w:pPr>
        <w:spacing w:after="0" w:line="240" w:lineRule="auto"/>
        <w:jc w:val="center"/>
        <w:rPr>
          <w:rFonts w:ascii="Calibri" w:eastAsia="Calibri" w:hAnsi="Calibri" w:cs="Calibri"/>
          <w:b/>
          <w:color w:val="FF0000"/>
          <w:u w:val="single"/>
        </w:rPr>
      </w:pPr>
      <w:r>
        <w:rPr>
          <w:rFonts w:ascii="Calibri" w:eastAsia="Calibri" w:hAnsi="Calibri" w:cs="Calibri"/>
          <w:b/>
          <w:u w:val="single"/>
        </w:rPr>
        <w:t>Subject:  Request to Submit an Offer for</w:t>
      </w:r>
      <w:r w:rsidR="003D47F5">
        <w:rPr>
          <w:rFonts w:ascii="Calibri" w:eastAsia="Calibri" w:hAnsi="Calibri" w:cs="Calibri"/>
          <w:b/>
          <w:u w:val="single"/>
        </w:rPr>
        <w:t xml:space="preserve"> the Position fo</w:t>
      </w:r>
      <w:r>
        <w:rPr>
          <w:rFonts w:ascii="Calibri" w:eastAsia="Calibri" w:hAnsi="Calibri" w:cs="Calibri"/>
          <w:b/>
          <w:u w:val="single"/>
        </w:rPr>
        <w:t>r Chief Technical Advisor</w:t>
      </w:r>
      <w:r w:rsidR="003D47F5">
        <w:rPr>
          <w:rFonts w:ascii="Calibri" w:eastAsia="Calibri" w:hAnsi="Calibri" w:cs="Calibri"/>
          <w:b/>
          <w:u w:val="single"/>
        </w:rPr>
        <w:t xml:space="preserve"> (CTA)</w:t>
      </w:r>
      <w:r>
        <w:rPr>
          <w:rFonts w:ascii="Calibri" w:eastAsia="Calibri" w:hAnsi="Calibri" w:cs="Calibri"/>
          <w:b/>
          <w:u w:val="single"/>
        </w:rPr>
        <w:t xml:space="preserve"> </w:t>
      </w:r>
    </w:p>
    <w:p w:rsidR="003C76FD" w:rsidRDefault="003C76FD">
      <w:pPr>
        <w:tabs>
          <w:tab w:val="left" w:pos="720"/>
          <w:tab w:val="right" w:leader="dot" w:pos="8640"/>
        </w:tabs>
        <w:spacing w:after="0" w:line="240" w:lineRule="auto"/>
        <w:rPr>
          <w:rFonts w:ascii="Calibri" w:eastAsia="Calibri" w:hAnsi="Calibri" w:cs="Calibri"/>
        </w:rPr>
      </w:pPr>
    </w:p>
    <w:p w:rsidR="003C76FD" w:rsidRDefault="003C76FD">
      <w:pPr>
        <w:tabs>
          <w:tab w:val="right" w:leader="dot" w:pos="8640"/>
        </w:tabs>
        <w:spacing w:after="0" w:line="240" w:lineRule="auto"/>
        <w:rPr>
          <w:rFonts w:ascii="Calibri" w:eastAsia="Calibri" w:hAnsi="Calibri" w:cs="Calibri"/>
        </w:rPr>
      </w:pPr>
    </w:p>
    <w:p w:rsidR="003C76FD" w:rsidRDefault="009F424E">
      <w:pPr>
        <w:spacing w:after="0" w:line="240" w:lineRule="auto"/>
        <w:jc w:val="both"/>
        <w:rPr>
          <w:rFonts w:ascii="Calibri" w:eastAsia="Calibri" w:hAnsi="Calibri" w:cs="Calibri"/>
        </w:rPr>
      </w:pPr>
      <w:r>
        <w:rPr>
          <w:rFonts w:ascii="Calibri" w:eastAsia="Calibri" w:hAnsi="Calibri" w:cs="Calibri"/>
        </w:rPr>
        <w:t xml:space="preserve">The Government of the Commonwealth of Dominica in collaboration with the United Nations Development Programme is implementing the GEF funded </w:t>
      </w:r>
      <w:r w:rsidR="003D47F5">
        <w:rPr>
          <w:rFonts w:ascii="Calibri" w:eastAsia="Calibri" w:hAnsi="Calibri" w:cs="Calibri"/>
        </w:rPr>
        <w:t>project that</w:t>
      </w:r>
      <w:r>
        <w:rPr>
          <w:rFonts w:ascii="Calibri" w:eastAsia="Calibri" w:hAnsi="Calibri" w:cs="Calibri"/>
        </w:rPr>
        <w:t xml:space="preserve"> requires the services of a consultant in the capacity of Chief Technical Officer. The Project is enti</w:t>
      </w:r>
      <w:r>
        <w:rPr>
          <w:rFonts w:ascii="Calibri" w:eastAsia="Calibri" w:hAnsi="Calibri" w:cs="Calibri"/>
        </w:rPr>
        <w:t xml:space="preserve">tled </w:t>
      </w:r>
      <w:r w:rsidR="003D47F5">
        <w:rPr>
          <w:rFonts w:ascii="Calibri" w:eastAsia="Calibri" w:hAnsi="Calibri" w:cs="Calibri"/>
        </w:rPr>
        <w:t>“Supporting</w:t>
      </w:r>
      <w:r>
        <w:rPr>
          <w:rFonts w:ascii="Calibri" w:eastAsia="Calibri" w:hAnsi="Calibri" w:cs="Calibri"/>
        </w:rPr>
        <w:t xml:space="preserve"> Sustainable Ecosystem by Strengthening the Effectiveness of Dominica's Protected Areas Systems"</w:t>
      </w:r>
    </w:p>
    <w:p w:rsidR="003C76FD" w:rsidRDefault="003C76FD">
      <w:pPr>
        <w:spacing w:after="0" w:line="240" w:lineRule="auto"/>
        <w:jc w:val="both"/>
        <w:rPr>
          <w:rFonts w:ascii="Calibri" w:eastAsia="Calibri" w:hAnsi="Calibri" w:cs="Calibri"/>
        </w:rPr>
      </w:pPr>
    </w:p>
    <w:p w:rsidR="003C76FD" w:rsidRDefault="009F424E">
      <w:pPr>
        <w:tabs>
          <w:tab w:val="left" w:pos="675"/>
        </w:tabs>
        <w:spacing w:after="0" w:line="240" w:lineRule="auto"/>
        <w:jc w:val="both"/>
        <w:rPr>
          <w:rFonts w:ascii="Calibri" w:eastAsia="Calibri" w:hAnsi="Calibri" w:cs="Calibri"/>
        </w:rPr>
      </w:pPr>
      <w:r>
        <w:rPr>
          <w:rFonts w:ascii="Calibri" w:eastAsia="Calibri" w:hAnsi="Calibri" w:cs="Calibri"/>
        </w:rPr>
        <w:t xml:space="preserve">Interested individuals are invited to submit a quotation for the above captioned assignment; your submission should include an expression of </w:t>
      </w:r>
      <w:r>
        <w:rPr>
          <w:rFonts w:ascii="Calibri" w:eastAsia="Calibri" w:hAnsi="Calibri" w:cs="Calibri"/>
        </w:rPr>
        <w:t xml:space="preserve">interest, Curriculum Vitae and a financial proposal using the attached template. . </w:t>
      </w:r>
    </w:p>
    <w:p w:rsidR="003C76FD" w:rsidRDefault="003C76FD">
      <w:pPr>
        <w:spacing w:after="0" w:line="240" w:lineRule="auto"/>
        <w:jc w:val="center"/>
        <w:rPr>
          <w:rFonts w:ascii="Calibri" w:eastAsia="Calibri" w:hAnsi="Calibri" w:cs="Calibri"/>
        </w:rPr>
      </w:pPr>
    </w:p>
    <w:p w:rsidR="003C76FD" w:rsidRDefault="009F424E">
      <w:pPr>
        <w:spacing w:after="0" w:line="240" w:lineRule="auto"/>
        <w:rPr>
          <w:rFonts w:ascii="Myriad Pro" w:eastAsia="Myriad Pro" w:hAnsi="Myriad Pro" w:cs="Myriad Pro"/>
          <w:b/>
        </w:rPr>
      </w:pPr>
      <w:r>
        <w:rPr>
          <w:rFonts w:ascii="Myriad Pro" w:eastAsia="Myriad Pro" w:hAnsi="Myriad Pro" w:cs="Myriad Pro"/>
          <w:b/>
        </w:rPr>
        <w:t xml:space="preserve">Project Brief  </w:t>
      </w:r>
    </w:p>
    <w:p w:rsidR="009F424E" w:rsidRDefault="009F42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s>
        <w:spacing w:after="0" w:line="240" w:lineRule="auto"/>
        <w:jc w:val="both"/>
        <w:rPr>
          <w:rFonts w:ascii="Calibri" w:eastAsia="Calibri" w:hAnsi="Calibri" w:cs="Calibri"/>
        </w:rPr>
      </w:pPr>
    </w:p>
    <w:p w:rsidR="003C76FD" w:rsidRDefault="009F42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s>
        <w:spacing w:after="0" w:line="240" w:lineRule="auto"/>
        <w:jc w:val="both"/>
        <w:rPr>
          <w:rFonts w:ascii="Calibri" w:eastAsia="Calibri" w:hAnsi="Calibri" w:cs="Calibri"/>
          <w:b/>
        </w:rPr>
      </w:pPr>
      <w:r>
        <w:rPr>
          <w:rFonts w:ascii="Calibri" w:eastAsia="Calibri" w:hAnsi="Calibri" w:cs="Calibri"/>
        </w:rPr>
        <w:t xml:space="preserve">The project will use GEF incremental support to build Dominica’s national capacity to manage its Protected Area system with emphasis on the Morne </w:t>
      </w:r>
      <w:proofErr w:type="spellStart"/>
      <w:r>
        <w:rPr>
          <w:rFonts w:ascii="Calibri" w:eastAsia="Calibri" w:hAnsi="Calibri" w:cs="Calibri"/>
        </w:rPr>
        <w:t>Trois</w:t>
      </w:r>
      <w:proofErr w:type="spellEnd"/>
      <w:r>
        <w:rPr>
          <w:rFonts w:ascii="Calibri" w:eastAsia="Calibri" w:hAnsi="Calibri" w:cs="Calibri"/>
        </w:rPr>
        <w:t xml:space="preserve"> Pit</w:t>
      </w:r>
      <w:r>
        <w:rPr>
          <w:rFonts w:ascii="Calibri" w:eastAsia="Calibri" w:hAnsi="Calibri" w:cs="Calibri"/>
        </w:rPr>
        <w:t>on National Park (MTPNP) and its buffer zone; to improve management effectiveness, create sustainable livelihood activities and improve biodiversity conservation. Project implementation will ensure replication and dissemination of lessons learnt at the oth</w:t>
      </w:r>
      <w:r>
        <w:rPr>
          <w:rFonts w:ascii="Calibri" w:eastAsia="Calibri" w:hAnsi="Calibri" w:cs="Calibri"/>
        </w:rPr>
        <w:t>er sites (Parks, Trails, and nature Sites), and other GEF funded activities locally and regionally. This project will develop a protected areas management system in keeping with recommendations from previous initiatives like the OECS Protected Areas and As</w:t>
      </w:r>
      <w:r>
        <w:rPr>
          <w:rFonts w:ascii="Calibri" w:eastAsia="Calibri" w:hAnsi="Calibri" w:cs="Calibri"/>
        </w:rPr>
        <w:t xml:space="preserve">sociated Livelihoods (OPAAL) project and the National Parks Consortium Studies. </w:t>
      </w:r>
    </w:p>
    <w:p w:rsidR="003C76FD" w:rsidRDefault="003C76FD">
      <w:pPr>
        <w:tabs>
          <w:tab w:val="left" w:pos="900"/>
        </w:tabs>
        <w:spacing w:after="0" w:line="240" w:lineRule="auto"/>
        <w:ind w:left="900"/>
        <w:jc w:val="both"/>
        <w:rPr>
          <w:rFonts w:ascii="Times New Roman" w:eastAsia="Times New Roman" w:hAnsi="Times New Roman" w:cs="Times New Roman"/>
          <w:sz w:val="20"/>
        </w:rPr>
      </w:pPr>
    </w:p>
    <w:p w:rsidR="003C76FD" w:rsidRDefault="009F424E">
      <w:pPr>
        <w:keepNext/>
        <w:spacing w:after="0" w:line="240" w:lineRule="auto"/>
        <w:rPr>
          <w:rFonts w:ascii="Myriad Pro" w:eastAsia="Myriad Pro" w:hAnsi="Myriad Pro" w:cs="Myriad Pro"/>
          <w:b/>
        </w:rPr>
      </w:pPr>
      <w:r>
        <w:rPr>
          <w:rFonts w:ascii="Myriad Pro" w:eastAsia="Myriad Pro" w:hAnsi="Myriad Pro" w:cs="Myriad Pro"/>
          <w:b/>
        </w:rPr>
        <w:t>Scope of Services, Expected Outputs and Target Completion</w:t>
      </w:r>
    </w:p>
    <w:p w:rsidR="003C76FD" w:rsidRDefault="003C76FD">
      <w:pPr>
        <w:tabs>
          <w:tab w:val="left" w:pos="900"/>
        </w:tabs>
        <w:spacing w:after="0" w:line="240" w:lineRule="auto"/>
        <w:ind w:left="900"/>
        <w:jc w:val="both"/>
        <w:rPr>
          <w:rFonts w:ascii="Times New Roman" w:eastAsia="Times New Roman" w:hAnsi="Times New Roman" w:cs="Times New Roman"/>
          <w:sz w:val="20"/>
        </w:rPr>
      </w:pPr>
    </w:p>
    <w:p w:rsidR="003C76FD" w:rsidRDefault="009F424E">
      <w:pPr>
        <w:spacing w:after="0" w:line="240" w:lineRule="auto"/>
        <w:jc w:val="both"/>
        <w:rPr>
          <w:rFonts w:ascii="Calibri" w:eastAsia="Calibri" w:hAnsi="Calibri" w:cs="Calibri"/>
        </w:rPr>
      </w:pPr>
      <w:r>
        <w:rPr>
          <w:rFonts w:ascii="Calibri" w:eastAsia="Calibri" w:hAnsi="Calibri" w:cs="Calibri"/>
        </w:rPr>
        <w:t>The main duty of the Chief Technical Advisor (CTA) is to provide technical guidance to the Project Coordinator (PC)</w:t>
      </w:r>
      <w:r>
        <w:rPr>
          <w:rFonts w:ascii="Calibri" w:eastAsia="Calibri" w:hAnsi="Calibri" w:cs="Calibri"/>
        </w:rPr>
        <w:t xml:space="preserve"> and the Environmental Coordinating Unit (ECU) on the overall implementation of project activities, as well as capacity building for the staff of the ECU and other relevant institutions and partners on PA management, with specific reference to the followin</w:t>
      </w:r>
      <w:r>
        <w:rPr>
          <w:rFonts w:ascii="Calibri" w:eastAsia="Calibri" w:hAnsi="Calibri" w:cs="Calibri"/>
        </w:rPr>
        <w:t xml:space="preserve">g: </w:t>
      </w:r>
    </w:p>
    <w:p w:rsidR="003C76FD" w:rsidRDefault="003C76FD">
      <w:pPr>
        <w:spacing w:after="0" w:line="240" w:lineRule="auto"/>
        <w:ind w:left="14" w:right="72"/>
        <w:jc w:val="both"/>
        <w:rPr>
          <w:rFonts w:ascii="Times New Roman" w:eastAsia="Times New Roman" w:hAnsi="Times New Roman" w:cs="Times New Roman"/>
          <w:sz w:val="20"/>
          <w:shd w:val="clear" w:color="auto" w:fill="FFFFFF"/>
        </w:rPr>
      </w:pPr>
    </w:p>
    <w:p w:rsidR="003C76FD" w:rsidRDefault="009F424E">
      <w:pPr>
        <w:numPr>
          <w:ilvl w:val="0"/>
          <w:numId w:val="1"/>
        </w:numPr>
        <w:spacing w:after="0" w:line="240" w:lineRule="auto"/>
        <w:ind w:left="734" w:hanging="360"/>
        <w:jc w:val="both"/>
        <w:rPr>
          <w:rFonts w:ascii="Calibri" w:eastAsia="Calibri" w:hAnsi="Calibri" w:cs="Calibri"/>
          <w:color w:val="000000"/>
        </w:rPr>
      </w:pPr>
      <w:r>
        <w:rPr>
          <w:rFonts w:ascii="Calibri" w:eastAsia="Calibri" w:hAnsi="Calibri" w:cs="Calibri"/>
          <w:color w:val="000000"/>
        </w:rPr>
        <w:t>Provide technical and strategic assistance to the PC and other counterparts in areas of project planning, management and implementation, of the technical assistance components of the project, including development of biennial work plans, monitoring progres</w:t>
      </w:r>
      <w:r>
        <w:rPr>
          <w:rFonts w:ascii="Calibri" w:eastAsia="Calibri" w:hAnsi="Calibri" w:cs="Calibri"/>
          <w:color w:val="000000"/>
        </w:rPr>
        <w:t xml:space="preserve">s on activities and toward project targets, providing quality assurance for outputs; </w:t>
      </w:r>
    </w:p>
    <w:p w:rsidR="003C76FD" w:rsidRDefault="009F424E">
      <w:pPr>
        <w:numPr>
          <w:ilvl w:val="0"/>
          <w:numId w:val="1"/>
        </w:numPr>
        <w:spacing w:after="0" w:line="240" w:lineRule="auto"/>
        <w:ind w:left="734" w:hanging="360"/>
        <w:jc w:val="both"/>
        <w:rPr>
          <w:rFonts w:ascii="Calibri" w:eastAsia="Calibri" w:hAnsi="Calibri" w:cs="Calibri"/>
          <w:color w:val="000000"/>
        </w:rPr>
      </w:pPr>
      <w:r>
        <w:rPr>
          <w:rFonts w:ascii="Calibri" w:eastAsia="Calibri" w:hAnsi="Calibri" w:cs="Calibri"/>
          <w:color w:val="000000"/>
        </w:rPr>
        <w:t>Capacity building in the development and implementation of PA management plans and other protected area planning processes and tools, as well as, PA regulations and enforcement mechanisms;</w:t>
      </w:r>
    </w:p>
    <w:p w:rsidR="003C76FD" w:rsidRDefault="009F424E">
      <w:pPr>
        <w:numPr>
          <w:ilvl w:val="0"/>
          <w:numId w:val="1"/>
        </w:numPr>
        <w:spacing w:after="0" w:line="240" w:lineRule="auto"/>
        <w:ind w:left="734" w:hanging="360"/>
        <w:jc w:val="both"/>
        <w:rPr>
          <w:rFonts w:ascii="Calibri" w:eastAsia="Calibri" w:hAnsi="Calibri" w:cs="Calibri"/>
          <w:color w:val="000000"/>
        </w:rPr>
      </w:pPr>
      <w:r>
        <w:rPr>
          <w:rFonts w:ascii="Calibri" w:eastAsia="Calibri" w:hAnsi="Calibri" w:cs="Calibri"/>
          <w:color w:val="000000"/>
        </w:rPr>
        <w:t xml:space="preserve">Provide capacity building support to ECU and Division of Forestry, </w:t>
      </w:r>
      <w:r>
        <w:rPr>
          <w:rFonts w:ascii="Calibri" w:eastAsia="Calibri" w:hAnsi="Calibri" w:cs="Calibri"/>
          <w:color w:val="000000"/>
        </w:rPr>
        <w:t>Wildlife and National Parks (DFWNP) staff and PA managers and support capacity building in PA management functions, including enforcement; research and monitoring; and community empowerment, outreach and dispute resolution;</w:t>
      </w:r>
    </w:p>
    <w:p w:rsidR="003C76FD" w:rsidRDefault="009F424E">
      <w:pPr>
        <w:numPr>
          <w:ilvl w:val="0"/>
          <w:numId w:val="1"/>
        </w:numPr>
        <w:spacing w:after="0" w:line="240" w:lineRule="auto"/>
        <w:ind w:left="734" w:hanging="360"/>
        <w:jc w:val="both"/>
        <w:rPr>
          <w:rFonts w:ascii="Calibri" w:eastAsia="Calibri" w:hAnsi="Calibri" w:cs="Calibri"/>
          <w:color w:val="000000"/>
        </w:rPr>
      </w:pPr>
      <w:r>
        <w:rPr>
          <w:rFonts w:ascii="Calibri" w:eastAsia="Calibri" w:hAnsi="Calibri" w:cs="Calibri"/>
          <w:color w:val="000000"/>
        </w:rPr>
        <w:t>Support the PC in coordinating t</w:t>
      </w:r>
      <w:r>
        <w:rPr>
          <w:rFonts w:ascii="Calibri" w:eastAsia="Calibri" w:hAnsi="Calibri" w:cs="Calibri"/>
          <w:color w:val="000000"/>
        </w:rPr>
        <w:t xml:space="preserve">he work of all consultants and sub-contractors, ensuring timely and quality delivery of expected outputs, effective synergy among the various sub-contracted activities, and integration of project outputs into government work; </w:t>
      </w:r>
    </w:p>
    <w:p w:rsidR="003C76FD" w:rsidRDefault="009F424E">
      <w:pPr>
        <w:numPr>
          <w:ilvl w:val="0"/>
          <w:numId w:val="1"/>
        </w:numPr>
        <w:spacing w:after="0" w:line="240" w:lineRule="auto"/>
        <w:ind w:left="734" w:hanging="360"/>
        <w:jc w:val="both"/>
        <w:rPr>
          <w:rFonts w:ascii="Calibri" w:eastAsia="Calibri" w:hAnsi="Calibri" w:cs="Calibri"/>
          <w:color w:val="000000"/>
        </w:rPr>
      </w:pPr>
      <w:r>
        <w:rPr>
          <w:rFonts w:ascii="Calibri" w:eastAsia="Calibri" w:hAnsi="Calibri" w:cs="Calibri"/>
          <w:color w:val="000000"/>
        </w:rPr>
        <w:t>Provide technical support fo</w:t>
      </w:r>
      <w:r>
        <w:rPr>
          <w:rFonts w:ascii="Calibri" w:eastAsia="Calibri" w:hAnsi="Calibri" w:cs="Calibri"/>
          <w:color w:val="000000"/>
        </w:rPr>
        <w:t xml:space="preserve">r management of site activities, monitoring, and impact assessment, as well as technical support in the areas of biodiversity conservation strategic planning, Protected Area planning and collaborative management, including strategic and business plan </w:t>
      </w:r>
      <w:r>
        <w:rPr>
          <w:rFonts w:ascii="Calibri" w:eastAsia="Calibri" w:hAnsi="Calibri" w:cs="Calibri"/>
          <w:color w:val="000000"/>
        </w:rPr>
        <w:lastRenderedPageBreak/>
        <w:t>for P</w:t>
      </w:r>
      <w:r>
        <w:rPr>
          <w:rFonts w:ascii="Calibri" w:eastAsia="Calibri" w:hAnsi="Calibri" w:cs="Calibri"/>
          <w:color w:val="000000"/>
        </w:rPr>
        <w:t>As and training in financial management, and support the planning of ecological inventories and conservation programs within PA sites; and</w:t>
      </w:r>
    </w:p>
    <w:p w:rsidR="003C76FD" w:rsidRDefault="009F424E">
      <w:pPr>
        <w:numPr>
          <w:ilvl w:val="0"/>
          <w:numId w:val="1"/>
        </w:numPr>
        <w:spacing w:after="0" w:line="240" w:lineRule="auto"/>
        <w:ind w:left="734" w:hanging="360"/>
        <w:jc w:val="both"/>
        <w:rPr>
          <w:rFonts w:ascii="Calibri" w:eastAsia="Calibri" w:hAnsi="Calibri" w:cs="Calibri"/>
          <w:color w:val="000000"/>
        </w:rPr>
      </w:pPr>
      <w:r>
        <w:rPr>
          <w:rFonts w:ascii="Calibri" w:eastAsia="Calibri" w:hAnsi="Calibri" w:cs="Calibri"/>
          <w:color w:val="000000"/>
        </w:rPr>
        <w:t>Assist in the implementation of other technical aspects of the project as needed.</w:t>
      </w:r>
    </w:p>
    <w:p w:rsidR="003C76FD" w:rsidRDefault="003C76FD">
      <w:pPr>
        <w:spacing w:after="0" w:line="240" w:lineRule="auto"/>
        <w:ind w:left="734"/>
        <w:jc w:val="both"/>
        <w:rPr>
          <w:rFonts w:ascii="Calibri" w:eastAsia="Calibri" w:hAnsi="Calibri" w:cs="Calibri"/>
          <w:color w:val="000000"/>
        </w:rPr>
      </w:pPr>
    </w:p>
    <w:p w:rsidR="003C76FD" w:rsidRDefault="003C76FD">
      <w:pPr>
        <w:spacing w:after="0" w:line="240" w:lineRule="auto"/>
        <w:rPr>
          <w:rFonts w:ascii="Times New Roman" w:eastAsia="Times New Roman" w:hAnsi="Times New Roman" w:cs="Times New Roman"/>
          <w:sz w:val="20"/>
        </w:rPr>
      </w:pPr>
    </w:p>
    <w:p w:rsidR="003C76FD" w:rsidRDefault="009F424E">
      <w:pPr>
        <w:keepNext/>
        <w:spacing w:after="0" w:line="240" w:lineRule="auto"/>
        <w:rPr>
          <w:rFonts w:ascii="Myriad Pro" w:eastAsia="Myriad Pro" w:hAnsi="Myriad Pro" w:cs="Myriad Pro"/>
          <w:b/>
        </w:rPr>
      </w:pPr>
      <w:r>
        <w:rPr>
          <w:rFonts w:ascii="Myriad Pro" w:eastAsia="Myriad Pro" w:hAnsi="Myriad Pro" w:cs="Myriad Pro"/>
          <w:b/>
        </w:rPr>
        <w:t xml:space="preserve">Duration of the Work </w:t>
      </w:r>
    </w:p>
    <w:p w:rsidR="003C76FD" w:rsidRDefault="003C76FD">
      <w:pPr>
        <w:spacing w:after="0" w:line="240" w:lineRule="auto"/>
        <w:ind w:left="1134" w:hanging="426"/>
        <w:jc w:val="both"/>
        <w:rPr>
          <w:rFonts w:ascii="Times New Roman" w:eastAsia="Times New Roman" w:hAnsi="Times New Roman" w:cs="Times New Roman"/>
          <w:sz w:val="20"/>
        </w:rPr>
      </w:pPr>
    </w:p>
    <w:p w:rsidR="003C76FD" w:rsidRDefault="009F424E">
      <w:pPr>
        <w:spacing w:after="0" w:line="240" w:lineRule="auto"/>
        <w:rPr>
          <w:rFonts w:ascii="Calibri" w:eastAsia="Calibri" w:hAnsi="Calibri" w:cs="Calibri"/>
        </w:rPr>
      </w:pPr>
      <w:r>
        <w:rPr>
          <w:rFonts w:ascii="Calibri" w:eastAsia="Calibri" w:hAnsi="Calibri" w:cs="Calibri"/>
          <w:b/>
        </w:rPr>
        <w:t>Work Sched</w:t>
      </w:r>
      <w:r>
        <w:rPr>
          <w:rFonts w:ascii="Calibri" w:eastAsia="Calibri" w:hAnsi="Calibri" w:cs="Calibri"/>
          <w:b/>
        </w:rPr>
        <w:t>ule</w:t>
      </w:r>
      <w:r>
        <w:rPr>
          <w:rFonts w:ascii="Calibri" w:eastAsia="Calibri" w:hAnsi="Calibri" w:cs="Calibri"/>
        </w:rPr>
        <w:t>:  The periods of work will be based on the overall schedule of activities as outlined in the annual work plan for each year of the project duration not to exceed ten (10) weeks per year.</w:t>
      </w:r>
    </w:p>
    <w:p w:rsidR="003C76FD" w:rsidRDefault="003C76FD">
      <w:pPr>
        <w:spacing w:after="0" w:line="240" w:lineRule="auto"/>
        <w:rPr>
          <w:rFonts w:ascii="Calibri" w:eastAsia="Calibri" w:hAnsi="Calibri" w:cs="Calibri"/>
        </w:rPr>
      </w:pPr>
    </w:p>
    <w:p w:rsidR="003C76FD" w:rsidRDefault="009F424E">
      <w:pPr>
        <w:keepNext/>
        <w:spacing w:after="0" w:line="240" w:lineRule="auto"/>
        <w:rPr>
          <w:rFonts w:ascii="Myriad Pro" w:eastAsia="Myriad Pro" w:hAnsi="Myriad Pro" w:cs="Myriad Pro"/>
          <w:b/>
        </w:rPr>
      </w:pPr>
      <w:r>
        <w:rPr>
          <w:rFonts w:ascii="Myriad Pro" w:eastAsia="Myriad Pro" w:hAnsi="Myriad Pro" w:cs="Myriad Pro"/>
          <w:b/>
        </w:rPr>
        <w:t xml:space="preserve">Qualifications </w:t>
      </w:r>
    </w:p>
    <w:p w:rsidR="003C76FD" w:rsidRDefault="003C76FD">
      <w:pPr>
        <w:spacing w:after="0" w:line="240" w:lineRule="auto"/>
        <w:rPr>
          <w:rFonts w:ascii="Times New Roman" w:eastAsia="Times New Roman" w:hAnsi="Times New Roman" w:cs="Times New Roman"/>
          <w:sz w:val="20"/>
        </w:rPr>
      </w:pPr>
    </w:p>
    <w:p w:rsidR="003C76FD" w:rsidRDefault="009F424E" w:rsidP="009F424E">
      <w:pPr>
        <w:spacing w:after="0" w:line="240" w:lineRule="auto"/>
        <w:ind w:firstLine="374"/>
        <w:rPr>
          <w:rFonts w:ascii="Myriad Pro" w:eastAsia="Myriad Pro" w:hAnsi="Myriad Pro" w:cs="Myriad Pro"/>
          <w:b/>
        </w:rPr>
      </w:pPr>
      <w:r>
        <w:rPr>
          <w:rFonts w:ascii="Myriad Pro" w:eastAsia="Myriad Pro" w:hAnsi="Myriad Pro" w:cs="Myriad Pro"/>
          <w:b/>
        </w:rPr>
        <w:t>Education:</w:t>
      </w:r>
    </w:p>
    <w:p w:rsidR="003C76FD" w:rsidRPr="009F424E" w:rsidRDefault="009F424E" w:rsidP="009F424E">
      <w:pPr>
        <w:pStyle w:val="ListParagraph"/>
        <w:numPr>
          <w:ilvl w:val="0"/>
          <w:numId w:val="9"/>
        </w:numPr>
        <w:spacing w:after="0" w:line="240" w:lineRule="auto"/>
        <w:ind w:left="900"/>
        <w:rPr>
          <w:rFonts w:ascii="Myriad Pro" w:eastAsia="Myriad Pro" w:hAnsi="Myriad Pro" w:cs="Myriad Pro"/>
        </w:rPr>
      </w:pPr>
      <w:r w:rsidRPr="009F424E">
        <w:rPr>
          <w:rFonts w:ascii="Calibri" w:eastAsia="Calibri" w:hAnsi="Calibri" w:cs="Calibri"/>
        </w:rPr>
        <w:t>Advanced university degree in biodiversity conservation, ecology, environmental management or related discipline</w:t>
      </w:r>
    </w:p>
    <w:p w:rsidR="003C76FD" w:rsidRDefault="003C76FD">
      <w:pPr>
        <w:spacing w:after="0" w:line="240" w:lineRule="auto"/>
        <w:ind w:left="734"/>
        <w:rPr>
          <w:rFonts w:ascii="Myriad Pro" w:eastAsia="Myriad Pro" w:hAnsi="Myriad Pro" w:cs="Myriad Pro"/>
        </w:rPr>
      </w:pPr>
    </w:p>
    <w:p w:rsidR="003C76FD" w:rsidRDefault="009F424E" w:rsidP="009F424E">
      <w:pPr>
        <w:spacing w:after="0" w:line="240" w:lineRule="auto"/>
        <w:ind w:firstLine="374"/>
        <w:rPr>
          <w:rFonts w:ascii="Myriad Pro" w:eastAsia="Myriad Pro" w:hAnsi="Myriad Pro" w:cs="Myriad Pro"/>
          <w:b/>
        </w:rPr>
      </w:pPr>
      <w:r>
        <w:rPr>
          <w:rFonts w:ascii="Myriad Pro" w:eastAsia="Myriad Pro" w:hAnsi="Myriad Pro" w:cs="Myriad Pro"/>
          <w:b/>
        </w:rPr>
        <w:t>Experience:</w:t>
      </w:r>
    </w:p>
    <w:p w:rsidR="003C76FD" w:rsidRDefault="009F424E">
      <w:pPr>
        <w:numPr>
          <w:ilvl w:val="0"/>
          <w:numId w:val="3"/>
        </w:numPr>
        <w:spacing w:after="0" w:line="240" w:lineRule="auto"/>
        <w:ind w:left="864" w:hanging="360"/>
        <w:rPr>
          <w:rFonts w:ascii="Calibri" w:eastAsia="Calibri" w:hAnsi="Calibri" w:cs="Calibri"/>
        </w:rPr>
      </w:pPr>
      <w:r>
        <w:rPr>
          <w:rFonts w:ascii="Calibri" w:eastAsia="Calibri" w:hAnsi="Calibri" w:cs="Calibri"/>
        </w:rPr>
        <w:t>At least 15 years of experience in environmental management</w:t>
      </w:r>
    </w:p>
    <w:p w:rsidR="003C76FD" w:rsidRDefault="009F424E">
      <w:pPr>
        <w:numPr>
          <w:ilvl w:val="0"/>
          <w:numId w:val="3"/>
        </w:numPr>
        <w:spacing w:after="0" w:line="240" w:lineRule="auto"/>
        <w:ind w:left="864" w:hanging="360"/>
        <w:rPr>
          <w:rFonts w:ascii="Calibri" w:eastAsia="Calibri" w:hAnsi="Calibri" w:cs="Calibri"/>
        </w:rPr>
      </w:pPr>
      <w:r>
        <w:rPr>
          <w:rFonts w:ascii="Calibri" w:eastAsia="Calibri" w:hAnsi="Calibri" w:cs="Calibri"/>
        </w:rPr>
        <w:t>Experience and knowledge of both terrestrial and marine conservation an</w:t>
      </w:r>
      <w:r>
        <w:rPr>
          <w:rFonts w:ascii="Calibri" w:eastAsia="Calibri" w:hAnsi="Calibri" w:cs="Calibri"/>
        </w:rPr>
        <w:t>d PAs preferred</w:t>
      </w:r>
    </w:p>
    <w:p w:rsidR="003C76FD" w:rsidRDefault="009F424E">
      <w:pPr>
        <w:numPr>
          <w:ilvl w:val="0"/>
          <w:numId w:val="3"/>
        </w:numPr>
        <w:spacing w:after="0" w:line="240" w:lineRule="auto"/>
        <w:ind w:left="864" w:hanging="360"/>
        <w:rPr>
          <w:rFonts w:ascii="Calibri" w:eastAsia="Calibri" w:hAnsi="Calibri" w:cs="Calibri"/>
        </w:rPr>
      </w:pPr>
      <w:r>
        <w:rPr>
          <w:rFonts w:ascii="Calibri" w:eastAsia="Calibri" w:hAnsi="Calibri" w:cs="Calibri"/>
        </w:rPr>
        <w:t>Demonstrated leadership ability and technical ability to communicate complex ideas verbally and in writing</w:t>
      </w:r>
    </w:p>
    <w:p w:rsidR="003C76FD" w:rsidRDefault="003C76FD">
      <w:pPr>
        <w:spacing w:after="0" w:line="240" w:lineRule="auto"/>
        <w:rPr>
          <w:rFonts w:ascii="Myriad Pro" w:eastAsia="Myriad Pro" w:hAnsi="Myriad Pro" w:cs="Myriad Pro"/>
          <w:b/>
          <w:sz w:val="20"/>
        </w:rPr>
      </w:pPr>
    </w:p>
    <w:p w:rsidR="003C76FD" w:rsidRDefault="009F424E" w:rsidP="009F424E">
      <w:pPr>
        <w:spacing w:after="0" w:line="240" w:lineRule="auto"/>
        <w:ind w:firstLine="374"/>
        <w:rPr>
          <w:rFonts w:ascii="Myriad Pro" w:eastAsia="Myriad Pro" w:hAnsi="Myriad Pro" w:cs="Myriad Pro"/>
          <w:b/>
        </w:rPr>
      </w:pPr>
      <w:r>
        <w:rPr>
          <w:rFonts w:ascii="Myriad Pro" w:eastAsia="Myriad Pro" w:hAnsi="Myriad Pro" w:cs="Myriad Pro"/>
          <w:b/>
        </w:rPr>
        <w:t>Skills:</w:t>
      </w:r>
    </w:p>
    <w:p w:rsidR="003C76FD" w:rsidRDefault="009F424E">
      <w:pPr>
        <w:numPr>
          <w:ilvl w:val="0"/>
          <w:numId w:val="4"/>
        </w:numPr>
        <w:spacing w:after="0" w:line="240" w:lineRule="auto"/>
        <w:ind w:left="734" w:hanging="360"/>
        <w:rPr>
          <w:rFonts w:ascii="Calibri" w:eastAsia="Calibri" w:hAnsi="Calibri" w:cs="Calibri"/>
        </w:rPr>
      </w:pPr>
      <w:r>
        <w:rPr>
          <w:rFonts w:ascii="Calibri" w:eastAsia="Calibri" w:hAnsi="Calibri" w:cs="Calibri"/>
        </w:rPr>
        <w:t>Proven ability to provide technical guidance to a wide range of stakeholders and multi- disciplinary teams to achieve stated</w:t>
      </w:r>
      <w:r>
        <w:rPr>
          <w:rFonts w:ascii="Calibri" w:eastAsia="Calibri" w:hAnsi="Calibri" w:cs="Calibri"/>
        </w:rPr>
        <w:t xml:space="preserve"> project objectives </w:t>
      </w:r>
    </w:p>
    <w:p w:rsidR="003C76FD" w:rsidRDefault="009F424E">
      <w:pPr>
        <w:numPr>
          <w:ilvl w:val="0"/>
          <w:numId w:val="4"/>
        </w:numPr>
        <w:spacing w:after="0" w:line="240" w:lineRule="auto"/>
        <w:ind w:left="734" w:hanging="360"/>
        <w:rPr>
          <w:rFonts w:ascii="Calibri" w:eastAsia="Calibri" w:hAnsi="Calibri" w:cs="Calibri"/>
        </w:rPr>
      </w:pPr>
      <w:r>
        <w:rPr>
          <w:rFonts w:ascii="Calibri" w:eastAsia="Calibri" w:hAnsi="Calibri" w:cs="Calibri"/>
        </w:rPr>
        <w:t xml:space="preserve">Demonstrated ability to resolve complex technical problems </w:t>
      </w:r>
    </w:p>
    <w:p w:rsidR="003C76FD" w:rsidRDefault="009F424E">
      <w:pPr>
        <w:numPr>
          <w:ilvl w:val="0"/>
          <w:numId w:val="4"/>
        </w:numPr>
        <w:spacing w:after="0" w:line="240" w:lineRule="auto"/>
        <w:ind w:left="734" w:hanging="360"/>
        <w:rPr>
          <w:rFonts w:ascii="Calibri" w:eastAsia="Calibri" w:hAnsi="Calibri" w:cs="Calibri"/>
        </w:rPr>
      </w:pPr>
      <w:r>
        <w:rPr>
          <w:rFonts w:ascii="Calibri" w:eastAsia="Calibri" w:hAnsi="Calibri" w:cs="Calibri"/>
        </w:rPr>
        <w:t xml:space="preserve">Strong data management, reporting and analytical skills  </w:t>
      </w:r>
    </w:p>
    <w:p w:rsidR="003C76FD" w:rsidRDefault="009F424E">
      <w:pPr>
        <w:numPr>
          <w:ilvl w:val="0"/>
          <w:numId w:val="4"/>
        </w:numPr>
        <w:spacing w:after="0" w:line="240" w:lineRule="auto"/>
        <w:ind w:left="734" w:hanging="360"/>
        <w:rPr>
          <w:rFonts w:ascii="Calibri" w:eastAsia="Calibri" w:hAnsi="Calibri" w:cs="Calibri"/>
        </w:rPr>
      </w:pPr>
      <w:r>
        <w:rPr>
          <w:rFonts w:ascii="Calibri" w:eastAsia="Calibri" w:hAnsi="Calibri" w:cs="Calibri"/>
        </w:rPr>
        <w:t>Strong leadership and team-building skills</w:t>
      </w:r>
    </w:p>
    <w:p w:rsidR="003C76FD" w:rsidRDefault="009F424E">
      <w:pPr>
        <w:numPr>
          <w:ilvl w:val="0"/>
          <w:numId w:val="4"/>
        </w:numPr>
        <w:spacing w:after="0" w:line="240" w:lineRule="auto"/>
        <w:ind w:left="734" w:hanging="360"/>
        <w:rPr>
          <w:rFonts w:ascii="Calibri" w:eastAsia="Calibri" w:hAnsi="Calibri" w:cs="Calibri"/>
        </w:rPr>
      </w:pPr>
      <w:r>
        <w:rPr>
          <w:rFonts w:ascii="Calibri" w:eastAsia="Calibri" w:hAnsi="Calibri" w:cs="Calibri"/>
        </w:rPr>
        <w:t>Self-motivated and ability to work under pressure</w:t>
      </w:r>
    </w:p>
    <w:p w:rsidR="003C76FD" w:rsidRDefault="009F424E">
      <w:pPr>
        <w:numPr>
          <w:ilvl w:val="0"/>
          <w:numId w:val="4"/>
        </w:numPr>
        <w:spacing w:after="0" w:line="240" w:lineRule="auto"/>
        <w:ind w:left="734" w:hanging="360"/>
        <w:rPr>
          <w:rFonts w:ascii="Calibri" w:eastAsia="Calibri" w:hAnsi="Calibri" w:cs="Calibri"/>
        </w:rPr>
      </w:pPr>
      <w:r>
        <w:rPr>
          <w:rFonts w:ascii="Calibri" w:eastAsia="Calibri" w:hAnsi="Calibri" w:cs="Calibri"/>
        </w:rPr>
        <w:t>Familiarity with project</w:t>
      </w:r>
      <w:r>
        <w:rPr>
          <w:rFonts w:ascii="Calibri" w:eastAsia="Calibri" w:hAnsi="Calibri" w:cs="Calibri"/>
        </w:rPr>
        <w:t xml:space="preserve"> monitoring and assessment techniques</w:t>
      </w:r>
    </w:p>
    <w:p w:rsidR="003C76FD" w:rsidRDefault="009F424E">
      <w:pPr>
        <w:numPr>
          <w:ilvl w:val="0"/>
          <w:numId w:val="4"/>
        </w:numPr>
        <w:spacing w:after="0" w:line="240" w:lineRule="auto"/>
        <w:ind w:left="734" w:hanging="360"/>
        <w:rPr>
          <w:rFonts w:ascii="Calibri" w:eastAsia="Calibri" w:hAnsi="Calibri" w:cs="Calibri"/>
        </w:rPr>
      </w:pPr>
      <w:r>
        <w:rPr>
          <w:rFonts w:ascii="Calibri" w:eastAsia="Calibri" w:hAnsi="Calibri" w:cs="Calibri"/>
        </w:rPr>
        <w:t>Flexible and willing to travel as required</w:t>
      </w:r>
    </w:p>
    <w:p w:rsidR="003C76FD" w:rsidRDefault="009F424E">
      <w:pPr>
        <w:numPr>
          <w:ilvl w:val="0"/>
          <w:numId w:val="4"/>
        </w:numPr>
        <w:spacing w:after="0" w:line="240" w:lineRule="auto"/>
        <w:ind w:left="734" w:hanging="360"/>
        <w:rPr>
          <w:rFonts w:ascii="Calibri" w:eastAsia="Calibri" w:hAnsi="Calibri" w:cs="Calibri"/>
        </w:rPr>
      </w:pPr>
      <w:r>
        <w:rPr>
          <w:rFonts w:ascii="Calibri" w:eastAsia="Calibri" w:hAnsi="Calibri" w:cs="Calibri"/>
        </w:rPr>
        <w:t>Excellent interpersonal skills</w:t>
      </w:r>
    </w:p>
    <w:p w:rsidR="003C76FD" w:rsidRDefault="009F424E">
      <w:pPr>
        <w:numPr>
          <w:ilvl w:val="0"/>
          <w:numId w:val="4"/>
        </w:numPr>
        <w:spacing w:after="0" w:line="240" w:lineRule="auto"/>
        <w:ind w:left="734" w:hanging="360"/>
        <w:rPr>
          <w:rFonts w:ascii="Calibri" w:eastAsia="Calibri" w:hAnsi="Calibri" w:cs="Calibri"/>
        </w:rPr>
      </w:pPr>
      <w:r>
        <w:rPr>
          <w:rFonts w:ascii="Calibri" w:eastAsia="Calibri" w:hAnsi="Calibri" w:cs="Calibri"/>
        </w:rPr>
        <w:t>Ability to meet deadlines and prioritize multiple tasks</w:t>
      </w:r>
    </w:p>
    <w:p w:rsidR="003C76FD" w:rsidRDefault="009F424E">
      <w:pPr>
        <w:numPr>
          <w:ilvl w:val="0"/>
          <w:numId w:val="4"/>
        </w:numPr>
        <w:spacing w:after="0" w:line="240" w:lineRule="auto"/>
        <w:ind w:left="734" w:hanging="360"/>
        <w:rPr>
          <w:rFonts w:ascii="Calibri" w:eastAsia="Calibri" w:hAnsi="Calibri" w:cs="Calibri"/>
        </w:rPr>
      </w:pPr>
      <w:r>
        <w:rPr>
          <w:rFonts w:ascii="Calibri" w:eastAsia="Calibri" w:hAnsi="Calibri" w:cs="Calibri"/>
        </w:rPr>
        <w:t>Proficiency with Microsoft Office software</w:t>
      </w:r>
    </w:p>
    <w:p w:rsidR="003C76FD" w:rsidRDefault="009F424E">
      <w:pPr>
        <w:spacing w:after="0" w:line="240" w:lineRule="auto"/>
        <w:ind w:left="720"/>
        <w:rPr>
          <w:rFonts w:ascii="Myriad Pro" w:eastAsia="Myriad Pro" w:hAnsi="Myriad Pro" w:cs="Myriad Pro"/>
          <w:b/>
        </w:rPr>
      </w:pPr>
      <w:r>
        <w:rPr>
          <w:rFonts w:ascii="Myriad Pro" w:eastAsia="Myriad Pro" w:hAnsi="Myriad Pro" w:cs="Myriad Pro"/>
          <w:b/>
        </w:rPr>
        <w:tab/>
      </w:r>
    </w:p>
    <w:p w:rsidR="003C76FD" w:rsidRDefault="009F424E" w:rsidP="009F424E">
      <w:pPr>
        <w:spacing w:after="0" w:line="240" w:lineRule="auto"/>
        <w:ind w:firstLine="374"/>
        <w:rPr>
          <w:rFonts w:ascii="Myriad Pro" w:eastAsia="Myriad Pro" w:hAnsi="Myriad Pro" w:cs="Myriad Pro"/>
          <w:b/>
        </w:rPr>
      </w:pPr>
      <w:r>
        <w:rPr>
          <w:rFonts w:ascii="Myriad Pro" w:eastAsia="Myriad Pro" w:hAnsi="Myriad Pro" w:cs="Myriad Pro"/>
          <w:b/>
        </w:rPr>
        <w:t>Language Requirements:</w:t>
      </w:r>
      <w:r>
        <w:rPr>
          <w:rFonts w:ascii="Myriad Pro" w:eastAsia="Myriad Pro" w:hAnsi="Myriad Pro" w:cs="Myriad Pro"/>
          <w:b/>
        </w:rPr>
        <w:tab/>
      </w:r>
    </w:p>
    <w:p w:rsidR="003C76FD" w:rsidRDefault="009F424E">
      <w:pPr>
        <w:numPr>
          <w:ilvl w:val="0"/>
          <w:numId w:val="5"/>
        </w:numPr>
        <w:spacing w:after="0" w:line="240" w:lineRule="auto"/>
        <w:ind w:left="734" w:hanging="360"/>
        <w:rPr>
          <w:rFonts w:ascii="Calibri" w:eastAsia="Calibri" w:hAnsi="Calibri" w:cs="Calibri"/>
        </w:rPr>
      </w:pPr>
      <w:r>
        <w:rPr>
          <w:rFonts w:ascii="Calibri" w:eastAsia="Calibri" w:hAnsi="Calibri" w:cs="Calibri"/>
        </w:rPr>
        <w:t>Excellent English, both written and oral</w:t>
      </w:r>
    </w:p>
    <w:p w:rsidR="003C76FD" w:rsidRDefault="003C76FD">
      <w:pPr>
        <w:spacing w:after="0" w:line="240" w:lineRule="auto"/>
        <w:jc w:val="both"/>
        <w:rPr>
          <w:rFonts w:ascii="Times New Roman" w:eastAsia="Times New Roman" w:hAnsi="Times New Roman" w:cs="Times New Roman"/>
          <w:sz w:val="20"/>
        </w:rPr>
      </w:pPr>
    </w:p>
    <w:p w:rsidR="003C76FD" w:rsidRDefault="009F424E">
      <w:pPr>
        <w:keepNext/>
        <w:spacing w:after="0" w:line="240" w:lineRule="auto"/>
        <w:rPr>
          <w:rFonts w:ascii="Myriad Pro" w:eastAsia="Myriad Pro" w:hAnsi="Myriad Pro" w:cs="Myriad Pro"/>
          <w:b/>
        </w:rPr>
      </w:pPr>
      <w:r>
        <w:rPr>
          <w:rFonts w:ascii="Myriad Pro" w:eastAsia="Myriad Pro" w:hAnsi="Myriad Pro" w:cs="Myriad Pro"/>
          <w:b/>
        </w:rPr>
        <w:t xml:space="preserve">Remuneration </w:t>
      </w:r>
    </w:p>
    <w:p w:rsidR="003C76FD" w:rsidRDefault="003C76FD">
      <w:pPr>
        <w:tabs>
          <w:tab w:val="left" w:pos="720"/>
          <w:tab w:val="left" w:pos="1060"/>
        </w:tabs>
        <w:spacing w:after="0" w:line="240" w:lineRule="auto"/>
        <w:ind w:firstLine="29"/>
        <w:jc w:val="both"/>
        <w:rPr>
          <w:rFonts w:ascii="Times New Roman" w:eastAsia="Times New Roman" w:hAnsi="Times New Roman" w:cs="Times New Roman"/>
          <w:sz w:val="20"/>
        </w:rPr>
      </w:pPr>
    </w:p>
    <w:p w:rsidR="003C76FD" w:rsidRDefault="009F424E">
      <w:pPr>
        <w:tabs>
          <w:tab w:val="left" w:pos="720"/>
          <w:tab w:val="left" w:pos="1060"/>
        </w:tabs>
        <w:spacing w:after="0" w:line="240" w:lineRule="auto"/>
        <w:jc w:val="both"/>
        <w:rPr>
          <w:rFonts w:ascii="Calibri" w:eastAsia="Calibri" w:hAnsi="Calibri" w:cs="Calibri"/>
        </w:rPr>
      </w:pPr>
      <w:r>
        <w:rPr>
          <w:rFonts w:ascii="Calibri" w:eastAsia="Calibri" w:hAnsi="Calibri" w:cs="Calibri"/>
        </w:rPr>
        <w:t xml:space="preserve">The Chief Technical Advisor will be paid an agreed sum based on the submission of an invoice confirming the tasks completed, as agreed, and number of days. </w:t>
      </w:r>
      <w:proofErr w:type="gramStart"/>
      <w:r>
        <w:rPr>
          <w:rFonts w:ascii="Calibri" w:eastAsia="Calibri" w:hAnsi="Calibri" w:cs="Calibri"/>
        </w:rPr>
        <w:t>Contracted periods of work and submission d</w:t>
      </w:r>
      <w:r>
        <w:rPr>
          <w:rFonts w:ascii="Calibri" w:eastAsia="Calibri" w:hAnsi="Calibri" w:cs="Calibri"/>
        </w:rPr>
        <w:t>eadlines for deliverables to be negotiated upon finalization of the annual work plan and determination of activities for each year of the project.</w:t>
      </w:r>
      <w:proofErr w:type="gramEnd"/>
      <w:r>
        <w:rPr>
          <w:rFonts w:ascii="Calibri" w:eastAsia="Calibri" w:hAnsi="Calibri" w:cs="Calibri"/>
        </w:rPr>
        <w:t xml:space="preserve"> The contract price will be a fixed price based on the allotted number of days per assignment or output.   </w:t>
      </w:r>
    </w:p>
    <w:p w:rsidR="003C76FD" w:rsidRDefault="003C76FD">
      <w:pPr>
        <w:tabs>
          <w:tab w:val="left" w:pos="720"/>
          <w:tab w:val="left" w:pos="1060"/>
        </w:tabs>
        <w:spacing w:after="0" w:line="240" w:lineRule="auto"/>
        <w:jc w:val="both"/>
        <w:rPr>
          <w:rFonts w:ascii="Calibri" w:eastAsia="Calibri" w:hAnsi="Calibri" w:cs="Calibri"/>
        </w:rPr>
      </w:pPr>
    </w:p>
    <w:p w:rsidR="003C76FD" w:rsidRDefault="009F424E">
      <w:pPr>
        <w:rPr>
          <w:rFonts w:ascii="Calibri" w:eastAsia="Calibri" w:hAnsi="Calibri" w:cs="Calibri"/>
        </w:rPr>
      </w:pPr>
      <w:r>
        <w:rPr>
          <w:rFonts w:ascii="Calibri" w:eastAsia="Calibri" w:hAnsi="Calibri" w:cs="Calibri"/>
        </w:rPr>
        <w:t>P</w:t>
      </w:r>
      <w:r>
        <w:rPr>
          <w:rFonts w:ascii="Calibri" w:eastAsia="Calibri" w:hAnsi="Calibri" w:cs="Calibri"/>
        </w:rPr>
        <w:t>ayment will be remitted subject to the approval by the Director of the ECU.</w:t>
      </w:r>
    </w:p>
    <w:p w:rsidR="003C76FD" w:rsidRDefault="009F424E">
      <w:pPr>
        <w:rPr>
          <w:rFonts w:ascii="Calibri" w:eastAsia="Calibri" w:hAnsi="Calibri" w:cs="Calibri"/>
        </w:rPr>
      </w:pPr>
      <w:r>
        <w:rPr>
          <w:rFonts w:ascii="Calibri" w:eastAsia="Calibri" w:hAnsi="Calibri" w:cs="Calibri"/>
        </w:rPr>
        <w:lastRenderedPageBreak/>
        <w:t xml:space="preserve">Applications accompanied by Curriculum Vitae and a breakdown of the Financial Proposal should be addressed </w:t>
      </w:r>
      <w:r w:rsidR="003D47F5">
        <w:rPr>
          <w:rFonts w:ascii="Calibri" w:eastAsia="Calibri" w:hAnsi="Calibri" w:cs="Calibri"/>
        </w:rPr>
        <w:t>to:</w:t>
      </w:r>
    </w:p>
    <w:p w:rsidR="003C76FD" w:rsidRPr="003D47F5" w:rsidRDefault="009F424E" w:rsidP="003D47F5">
      <w:pPr>
        <w:spacing w:after="0" w:line="240" w:lineRule="auto"/>
        <w:ind w:left="1440"/>
        <w:rPr>
          <w:rFonts w:ascii="Calibri" w:eastAsia="Calibri" w:hAnsi="Calibri" w:cs="Calibri"/>
          <w:b/>
        </w:rPr>
      </w:pPr>
      <w:r w:rsidRPr="003D47F5">
        <w:rPr>
          <w:rFonts w:ascii="Calibri" w:eastAsia="Calibri" w:hAnsi="Calibri" w:cs="Calibri"/>
          <w:b/>
        </w:rPr>
        <w:t>The Permanen</w:t>
      </w:r>
      <w:r w:rsidR="003D47F5" w:rsidRPr="003D47F5">
        <w:rPr>
          <w:rFonts w:ascii="Calibri" w:eastAsia="Calibri" w:hAnsi="Calibri" w:cs="Calibri"/>
          <w:b/>
        </w:rPr>
        <w:t>t</w:t>
      </w:r>
      <w:r w:rsidRPr="003D47F5">
        <w:rPr>
          <w:rFonts w:ascii="Calibri" w:eastAsia="Calibri" w:hAnsi="Calibri" w:cs="Calibri"/>
          <w:b/>
        </w:rPr>
        <w:t xml:space="preserve"> Secretary</w:t>
      </w:r>
    </w:p>
    <w:p w:rsidR="003C76FD" w:rsidRPr="003D47F5" w:rsidRDefault="009F424E" w:rsidP="003D47F5">
      <w:pPr>
        <w:spacing w:after="0" w:line="240" w:lineRule="auto"/>
        <w:ind w:left="1440"/>
        <w:rPr>
          <w:rFonts w:ascii="Calibri" w:eastAsia="Calibri" w:hAnsi="Calibri" w:cs="Calibri"/>
          <w:b/>
        </w:rPr>
      </w:pPr>
      <w:r w:rsidRPr="003D47F5">
        <w:rPr>
          <w:rFonts w:ascii="Calibri" w:eastAsia="Calibri" w:hAnsi="Calibri" w:cs="Calibri"/>
          <w:b/>
        </w:rPr>
        <w:t>Ministry of Health and Environment</w:t>
      </w:r>
    </w:p>
    <w:p w:rsidR="003C76FD" w:rsidRPr="003D47F5" w:rsidRDefault="009F424E" w:rsidP="003D47F5">
      <w:pPr>
        <w:spacing w:after="0" w:line="240" w:lineRule="auto"/>
        <w:ind w:left="1440"/>
        <w:rPr>
          <w:rFonts w:ascii="Calibri" w:eastAsia="Calibri" w:hAnsi="Calibri" w:cs="Calibri"/>
          <w:b/>
        </w:rPr>
      </w:pPr>
      <w:r w:rsidRPr="003D47F5">
        <w:rPr>
          <w:rFonts w:ascii="Calibri" w:eastAsia="Calibri" w:hAnsi="Calibri" w:cs="Calibri"/>
          <w:b/>
        </w:rPr>
        <w:t xml:space="preserve">Government Headquarters </w:t>
      </w:r>
    </w:p>
    <w:p w:rsidR="003C76FD" w:rsidRPr="003D47F5" w:rsidRDefault="009F424E" w:rsidP="003D47F5">
      <w:pPr>
        <w:spacing w:after="0" w:line="240" w:lineRule="auto"/>
        <w:ind w:left="1440"/>
        <w:rPr>
          <w:rFonts w:ascii="Calibri" w:eastAsia="Calibri" w:hAnsi="Calibri" w:cs="Calibri"/>
          <w:b/>
        </w:rPr>
      </w:pPr>
      <w:r w:rsidRPr="003D47F5">
        <w:rPr>
          <w:rFonts w:ascii="Calibri" w:eastAsia="Calibri" w:hAnsi="Calibri" w:cs="Calibri"/>
          <w:b/>
        </w:rPr>
        <w:t>Kennedy Avenue</w:t>
      </w:r>
    </w:p>
    <w:p w:rsidR="003C76FD" w:rsidRPr="003D47F5" w:rsidRDefault="009F424E" w:rsidP="003D47F5">
      <w:pPr>
        <w:spacing w:after="0" w:line="240" w:lineRule="auto"/>
        <w:ind w:left="1440"/>
        <w:rPr>
          <w:rFonts w:ascii="Calibri" w:eastAsia="Calibri" w:hAnsi="Calibri" w:cs="Calibri"/>
          <w:b/>
        </w:rPr>
      </w:pPr>
      <w:r w:rsidRPr="003D47F5">
        <w:rPr>
          <w:rFonts w:ascii="Calibri" w:eastAsia="Calibri" w:hAnsi="Calibri" w:cs="Calibri"/>
          <w:b/>
        </w:rPr>
        <w:t>R</w:t>
      </w:r>
      <w:r w:rsidR="003D47F5">
        <w:rPr>
          <w:rFonts w:ascii="Calibri" w:eastAsia="Calibri" w:hAnsi="Calibri" w:cs="Calibri"/>
          <w:b/>
        </w:rPr>
        <w:t>oseau</w:t>
      </w:r>
    </w:p>
    <w:p w:rsidR="003C76FD" w:rsidRDefault="003D47F5" w:rsidP="003D47F5">
      <w:pPr>
        <w:spacing w:after="0" w:line="240" w:lineRule="auto"/>
        <w:ind w:left="1440"/>
        <w:rPr>
          <w:rFonts w:ascii="Calibri" w:eastAsia="Calibri" w:hAnsi="Calibri" w:cs="Calibri"/>
        </w:rPr>
      </w:pPr>
      <w:r>
        <w:rPr>
          <w:rFonts w:ascii="Calibri" w:eastAsia="Calibri" w:hAnsi="Calibri" w:cs="Calibri"/>
          <w:b/>
        </w:rPr>
        <w:t>Commonwealth of Dominica</w:t>
      </w:r>
    </w:p>
    <w:p w:rsidR="003D47F5" w:rsidRDefault="003D47F5" w:rsidP="003D47F5">
      <w:pPr>
        <w:spacing w:after="0" w:line="240" w:lineRule="auto"/>
        <w:rPr>
          <w:rFonts w:ascii="Calibri" w:eastAsia="Calibri" w:hAnsi="Calibri" w:cs="Calibri"/>
        </w:rPr>
      </w:pPr>
    </w:p>
    <w:p w:rsidR="003C76FD" w:rsidRDefault="009F424E">
      <w:pPr>
        <w:rPr>
          <w:rFonts w:ascii="Calibri" w:eastAsia="Calibri" w:hAnsi="Calibri" w:cs="Calibri"/>
        </w:rPr>
      </w:pPr>
      <w:proofErr w:type="gramStart"/>
      <w:r>
        <w:rPr>
          <w:rFonts w:ascii="Calibri" w:eastAsia="Calibri" w:hAnsi="Calibri" w:cs="Calibri"/>
        </w:rPr>
        <w:t xml:space="preserve">And should reach her by </w:t>
      </w:r>
      <w:r w:rsidRPr="003D47F5">
        <w:rPr>
          <w:rFonts w:ascii="Calibri" w:eastAsia="Calibri" w:hAnsi="Calibri" w:cs="Calibri"/>
          <w:b/>
          <w:u w:val="single"/>
        </w:rPr>
        <w:t>Friday 16 September, 2016</w:t>
      </w:r>
      <w:r>
        <w:rPr>
          <w:rFonts w:ascii="Calibri" w:eastAsia="Calibri" w:hAnsi="Calibri" w:cs="Calibri"/>
        </w:rPr>
        <w:t>.</w:t>
      </w:r>
      <w:proofErr w:type="gramEnd"/>
      <w:r>
        <w:rPr>
          <w:rFonts w:ascii="Calibri" w:eastAsia="Calibri" w:hAnsi="Calibri" w:cs="Calibri"/>
        </w:rPr>
        <w:t xml:space="preserve"> </w:t>
      </w:r>
    </w:p>
    <w:p w:rsidR="003C76FD" w:rsidRDefault="003C76FD">
      <w:pPr>
        <w:rPr>
          <w:rFonts w:ascii="Calibri" w:eastAsia="Calibri" w:hAnsi="Calibri" w:cs="Calibri"/>
        </w:rPr>
      </w:pPr>
    </w:p>
    <w:p w:rsidR="003C76FD" w:rsidRDefault="003C76FD">
      <w:pPr>
        <w:rPr>
          <w:rFonts w:ascii="Calibri" w:eastAsia="Calibri" w:hAnsi="Calibri" w:cs="Calibri"/>
        </w:rPr>
      </w:pPr>
    </w:p>
    <w:p w:rsidR="003C76FD" w:rsidRDefault="009F424E">
      <w:pPr>
        <w:spacing w:after="0" w:line="240" w:lineRule="auto"/>
        <w:jc w:val="center"/>
        <w:rPr>
          <w:rFonts w:ascii="Calibri" w:eastAsia="Calibri" w:hAnsi="Calibri" w:cs="Calibri"/>
          <w:b/>
          <w:color w:val="000000"/>
          <w:sz w:val="20"/>
        </w:rPr>
      </w:pPr>
      <w:r>
        <w:rPr>
          <w:rFonts w:ascii="Calibri" w:eastAsia="Calibri" w:hAnsi="Calibri" w:cs="Calibri"/>
          <w:b/>
          <w:color w:val="000000"/>
          <w:sz w:val="20"/>
        </w:rPr>
        <w:t>BREAKDOWN OF COSTS SUPPORTING THE ALL-INCLUSIVE FINANCIAL PROPOSAL</w:t>
      </w:r>
    </w:p>
    <w:p w:rsidR="003C76FD" w:rsidRDefault="003C76FD">
      <w:pPr>
        <w:spacing w:after="0" w:line="240" w:lineRule="auto"/>
        <w:jc w:val="center"/>
        <w:rPr>
          <w:rFonts w:ascii="Calibri" w:eastAsia="Calibri" w:hAnsi="Calibri" w:cs="Calibri"/>
          <w:b/>
          <w:color w:val="000000"/>
          <w:sz w:val="20"/>
        </w:rPr>
      </w:pPr>
    </w:p>
    <w:p w:rsidR="003C76FD" w:rsidRDefault="009F424E">
      <w:pPr>
        <w:spacing w:after="0" w:line="240" w:lineRule="auto"/>
        <w:rPr>
          <w:rFonts w:ascii="Calibri" w:eastAsia="Calibri" w:hAnsi="Calibri" w:cs="Calibri"/>
          <w:b/>
          <w:color w:val="000000"/>
          <w:sz w:val="20"/>
        </w:rPr>
      </w:pPr>
      <w:r>
        <w:rPr>
          <w:rFonts w:ascii="Calibri" w:eastAsia="Calibri" w:hAnsi="Calibri" w:cs="Calibri"/>
          <w:b/>
          <w:color w:val="000000"/>
          <w:sz w:val="20"/>
        </w:rPr>
        <w:t>Name of Individual: ______________________________</w:t>
      </w:r>
    </w:p>
    <w:p w:rsidR="003C76FD" w:rsidRDefault="003C76FD">
      <w:pPr>
        <w:spacing w:after="0" w:line="360" w:lineRule="auto"/>
        <w:rPr>
          <w:rFonts w:ascii="Calibri" w:eastAsia="Calibri" w:hAnsi="Calibri" w:cs="Calibri"/>
          <w:b/>
          <w:sz w:val="20"/>
        </w:rPr>
      </w:pPr>
    </w:p>
    <w:p w:rsidR="003C76FD" w:rsidRDefault="009F424E">
      <w:pPr>
        <w:numPr>
          <w:ilvl w:val="0"/>
          <w:numId w:val="6"/>
        </w:numPr>
        <w:spacing w:after="0" w:line="360" w:lineRule="auto"/>
        <w:ind w:left="360"/>
        <w:rPr>
          <w:rFonts w:ascii="Calibri" w:eastAsia="Calibri" w:hAnsi="Calibri" w:cs="Calibri"/>
          <w:b/>
          <w:sz w:val="20"/>
        </w:rPr>
      </w:pPr>
      <w:r>
        <w:rPr>
          <w:rFonts w:ascii="Calibri" w:eastAsia="Calibri" w:hAnsi="Calibri" w:cs="Calibri"/>
          <w:b/>
          <w:sz w:val="20"/>
        </w:rPr>
        <w:t>Breakdown of Cost by Components</w:t>
      </w:r>
    </w:p>
    <w:p w:rsidR="003C76FD" w:rsidRDefault="003C76FD">
      <w:pPr>
        <w:spacing w:after="0" w:line="360" w:lineRule="auto"/>
        <w:rPr>
          <w:rFonts w:ascii="Calibri" w:eastAsia="Calibri" w:hAnsi="Calibri" w:cs="Calibri"/>
          <w:b/>
          <w:sz w:val="20"/>
        </w:rPr>
      </w:pPr>
    </w:p>
    <w:tbl>
      <w:tblPr>
        <w:tblW w:w="0" w:type="auto"/>
        <w:tblInd w:w="468" w:type="dxa"/>
        <w:tblCellMar>
          <w:left w:w="10" w:type="dxa"/>
          <w:right w:w="10" w:type="dxa"/>
        </w:tblCellMar>
        <w:tblLook w:val="0000"/>
      </w:tblPr>
      <w:tblGrid>
        <w:gridCol w:w="3780"/>
        <w:gridCol w:w="1260"/>
        <w:gridCol w:w="1440"/>
        <w:gridCol w:w="2160"/>
      </w:tblGrid>
      <w:tr w:rsidR="003C76FD">
        <w:tblPrEx>
          <w:tblCellMar>
            <w:top w:w="0" w:type="dxa"/>
            <w:bottom w:w="0" w:type="dxa"/>
          </w:tblCellMar>
        </w:tblPrEx>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9F424E">
            <w:pPr>
              <w:spacing w:after="0" w:line="240" w:lineRule="auto"/>
              <w:jc w:val="center"/>
              <w:rPr>
                <w:rFonts w:ascii="Calibri" w:eastAsia="Calibri" w:hAnsi="Calibri" w:cs="Calibri"/>
              </w:rPr>
            </w:pPr>
            <w:r>
              <w:rPr>
                <w:rFonts w:ascii="Calibri" w:eastAsia="Calibri" w:hAnsi="Calibri" w:cs="Calibri"/>
                <w:b/>
                <w:sz w:val="20"/>
              </w:rPr>
              <w:t>Cost Components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9F424E">
            <w:pPr>
              <w:spacing w:after="0" w:line="240" w:lineRule="auto"/>
              <w:ind w:right="134"/>
              <w:jc w:val="center"/>
              <w:rPr>
                <w:rFonts w:ascii="Calibri" w:eastAsia="Calibri" w:hAnsi="Calibri" w:cs="Calibri"/>
              </w:rPr>
            </w:pPr>
            <w:r>
              <w:rPr>
                <w:rFonts w:ascii="Calibri" w:eastAsia="Calibri" w:hAnsi="Calibri" w:cs="Calibri"/>
                <w:b/>
                <w:sz w:val="20"/>
              </w:rPr>
              <w:t>Unit Cost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9F424E">
            <w:pPr>
              <w:spacing w:after="0" w:line="240" w:lineRule="auto"/>
              <w:ind w:right="72"/>
              <w:jc w:val="center"/>
              <w:rPr>
                <w:rFonts w:ascii="Calibri" w:eastAsia="Calibri" w:hAnsi="Calibri" w:cs="Calibri"/>
                <w:b/>
                <w:sz w:val="20"/>
              </w:rPr>
            </w:pPr>
            <w:r>
              <w:rPr>
                <w:rFonts w:ascii="Calibri" w:eastAsia="Calibri" w:hAnsi="Calibri" w:cs="Calibri"/>
                <w:b/>
                <w:sz w:val="20"/>
              </w:rPr>
              <w:t>Quantity</w:t>
            </w:r>
          </w:p>
          <w:p w:rsidR="003C76FD" w:rsidRDefault="003C76FD">
            <w:pPr>
              <w:spacing w:after="0" w:line="240" w:lineRule="auto"/>
              <w:ind w:right="72"/>
              <w:jc w:val="center"/>
              <w:rPr>
                <w:rFonts w:ascii="Calibri" w:eastAsia="Calibri" w:hAnsi="Calibri" w:cs="Calibri"/>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9F424E">
            <w:pPr>
              <w:spacing w:after="0" w:line="240" w:lineRule="auto"/>
              <w:jc w:val="center"/>
              <w:rPr>
                <w:rFonts w:ascii="Calibri" w:eastAsia="Calibri" w:hAnsi="Calibri" w:cs="Calibri"/>
              </w:rPr>
            </w:pPr>
            <w:r>
              <w:rPr>
                <w:rFonts w:ascii="Calibri" w:eastAsia="Calibri" w:hAnsi="Calibri" w:cs="Calibri"/>
                <w:b/>
                <w:sz w:val="20"/>
              </w:rPr>
              <w:t>Total Rate for the Contract Duration</w:t>
            </w:r>
          </w:p>
        </w:tc>
      </w:tr>
      <w:tr w:rsidR="003C76FD">
        <w:tblPrEx>
          <w:tblCellMar>
            <w:top w:w="0" w:type="dxa"/>
            <w:bottom w:w="0" w:type="dxa"/>
          </w:tblCellMar>
        </w:tblPrEx>
        <w:trPr>
          <w:trHeight w:val="1"/>
        </w:trPr>
        <w:tc>
          <w:tcPr>
            <w:tcW w:w="3780" w:type="dxa"/>
            <w:tcBorders>
              <w:top w:val="single" w:sz="4" w:space="0" w:color="000000"/>
              <w:left w:val="single" w:sz="4" w:space="0" w:color="000000"/>
              <w:bottom w:val="single" w:sz="4" w:space="0" w:color="000000"/>
              <w:right w:val="single" w:sz="4" w:space="0" w:color="000000"/>
            </w:tcBorders>
            <w:shd w:val="pct25" w:color="auto" w:fill="auto"/>
            <w:tcMar>
              <w:left w:w="108" w:type="dxa"/>
              <w:right w:w="108" w:type="dxa"/>
            </w:tcMar>
          </w:tcPr>
          <w:p w:rsidR="003C76FD" w:rsidRDefault="009F424E">
            <w:pPr>
              <w:numPr>
                <w:ilvl w:val="0"/>
                <w:numId w:val="7"/>
              </w:numPr>
              <w:spacing w:after="0" w:line="240" w:lineRule="auto"/>
              <w:ind w:left="342" w:hanging="360"/>
              <w:jc w:val="both"/>
              <w:rPr>
                <w:rFonts w:ascii="Calibri" w:eastAsia="Calibri" w:hAnsi="Calibri" w:cs="Calibri"/>
              </w:rPr>
            </w:pPr>
            <w:r>
              <w:rPr>
                <w:rFonts w:ascii="Calibri" w:eastAsia="Calibri" w:hAnsi="Calibri" w:cs="Calibri"/>
                <w:b/>
                <w:sz w:val="20"/>
              </w:rPr>
              <w:t>Personnel Costs</w:t>
            </w:r>
          </w:p>
        </w:tc>
        <w:tc>
          <w:tcPr>
            <w:tcW w:w="1260" w:type="dxa"/>
            <w:tcBorders>
              <w:top w:val="single" w:sz="4" w:space="0" w:color="000000"/>
              <w:left w:val="single" w:sz="4" w:space="0" w:color="000000"/>
              <w:bottom w:val="single" w:sz="4" w:space="0" w:color="000000"/>
              <w:right w:val="single" w:sz="4" w:space="0" w:color="000000"/>
            </w:tcBorders>
            <w:shd w:val="pct25" w:color="auto" w:fill="auto"/>
            <w:tcMar>
              <w:left w:w="108" w:type="dxa"/>
              <w:right w:w="108" w:type="dxa"/>
            </w:tcMar>
          </w:tcPr>
          <w:p w:rsidR="003C76FD" w:rsidRDefault="003C76FD">
            <w:pPr>
              <w:spacing w:after="0" w:line="240" w:lineRule="auto"/>
              <w:ind w:right="134"/>
              <w:jc w:val="both"/>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pct25" w:color="auto" w:fill="auto"/>
            <w:tcMar>
              <w:left w:w="108" w:type="dxa"/>
              <w:right w:w="108" w:type="dxa"/>
            </w:tcMar>
          </w:tcPr>
          <w:p w:rsidR="003C76FD" w:rsidRDefault="003C76FD">
            <w:pPr>
              <w:spacing w:after="0" w:line="240" w:lineRule="auto"/>
              <w:ind w:right="72"/>
              <w:jc w:val="both"/>
              <w:rPr>
                <w:rFonts w:ascii="Calibri" w:eastAsia="Calibri" w:hAnsi="Calibri" w:cs="Calibri"/>
              </w:rPr>
            </w:pPr>
          </w:p>
        </w:tc>
        <w:tc>
          <w:tcPr>
            <w:tcW w:w="2160" w:type="dxa"/>
            <w:tcBorders>
              <w:top w:val="single" w:sz="4" w:space="0" w:color="000000"/>
              <w:left w:val="single" w:sz="4" w:space="0" w:color="000000"/>
              <w:bottom w:val="single" w:sz="4" w:space="0" w:color="000000"/>
              <w:right w:val="single" w:sz="4" w:space="0" w:color="000000"/>
            </w:tcBorders>
            <w:shd w:val="pct25" w:color="auto" w:fill="auto"/>
            <w:tcMar>
              <w:left w:w="108" w:type="dxa"/>
              <w:right w:w="108" w:type="dxa"/>
            </w:tcMar>
          </w:tcPr>
          <w:p w:rsidR="003C76FD" w:rsidRDefault="003C76FD">
            <w:pPr>
              <w:spacing w:after="0" w:line="240" w:lineRule="auto"/>
              <w:jc w:val="both"/>
              <w:rPr>
                <w:rFonts w:ascii="Calibri" w:eastAsia="Calibri" w:hAnsi="Calibri" w:cs="Calibri"/>
              </w:rPr>
            </w:pPr>
          </w:p>
        </w:tc>
      </w:tr>
      <w:tr w:rsidR="003C76FD">
        <w:tblPrEx>
          <w:tblCellMar>
            <w:top w:w="0" w:type="dxa"/>
            <w:bottom w:w="0" w:type="dxa"/>
          </w:tblCellMar>
        </w:tblPrEx>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9F424E">
            <w:pPr>
              <w:spacing w:after="0" w:line="240" w:lineRule="auto"/>
              <w:jc w:val="both"/>
              <w:rPr>
                <w:rFonts w:ascii="Calibri" w:eastAsia="Calibri" w:hAnsi="Calibri" w:cs="Calibri"/>
              </w:rPr>
            </w:pPr>
            <w:r>
              <w:rPr>
                <w:rFonts w:ascii="Calibri" w:eastAsia="Calibri" w:hAnsi="Calibri" w:cs="Calibri"/>
                <w:sz w:val="20"/>
              </w:rPr>
              <w:t>Professional Fees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3C76FD">
            <w:pPr>
              <w:spacing w:after="0" w:line="240" w:lineRule="auto"/>
              <w:jc w:val="both"/>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3C76FD">
            <w:pPr>
              <w:spacing w:after="0" w:line="240" w:lineRule="auto"/>
              <w:jc w:val="both"/>
              <w:rPr>
                <w:rFonts w:ascii="Calibri" w:eastAsia="Calibri" w:hAnsi="Calibri" w:cs="Calibri"/>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3C76FD">
            <w:pPr>
              <w:spacing w:after="0" w:line="240" w:lineRule="auto"/>
              <w:jc w:val="both"/>
              <w:rPr>
                <w:rFonts w:ascii="Calibri" w:eastAsia="Calibri" w:hAnsi="Calibri" w:cs="Calibri"/>
              </w:rPr>
            </w:pPr>
          </w:p>
        </w:tc>
      </w:tr>
      <w:tr w:rsidR="003C76FD">
        <w:tblPrEx>
          <w:tblCellMar>
            <w:top w:w="0" w:type="dxa"/>
            <w:bottom w:w="0" w:type="dxa"/>
          </w:tblCellMar>
        </w:tblPrEx>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9F424E">
            <w:pPr>
              <w:spacing w:after="0" w:line="240" w:lineRule="auto"/>
              <w:jc w:val="both"/>
              <w:rPr>
                <w:rFonts w:ascii="Calibri" w:eastAsia="Calibri" w:hAnsi="Calibri" w:cs="Calibri"/>
              </w:rPr>
            </w:pPr>
            <w:r>
              <w:rPr>
                <w:rFonts w:ascii="Calibri" w:eastAsia="Calibri" w:hAnsi="Calibri" w:cs="Calibri"/>
                <w:sz w:val="20"/>
              </w:rPr>
              <w:t>Life Insurance</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3C76FD">
            <w:pPr>
              <w:spacing w:after="0" w:line="240" w:lineRule="auto"/>
              <w:jc w:val="both"/>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3C76FD">
            <w:pPr>
              <w:spacing w:after="0" w:line="240" w:lineRule="auto"/>
              <w:jc w:val="both"/>
              <w:rPr>
                <w:rFonts w:ascii="Calibri" w:eastAsia="Calibri" w:hAnsi="Calibri" w:cs="Calibri"/>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3C76FD">
            <w:pPr>
              <w:spacing w:after="0" w:line="240" w:lineRule="auto"/>
              <w:jc w:val="both"/>
              <w:rPr>
                <w:rFonts w:ascii="Calibri" w:eastAsia="Calibri" w:hAnsi="Calibri" w:cs="Calibri"/>
              </w:rPr>
            </w:pPr>
          </w:p>
        </w:tc>
      </w:tr>
      <w:tr w:rsidR="003C76FD">
        <w:tblPrEx>
          <w:tblCellMar>
            <w:top w:w="0" w:type="dxa"/>
            <w:bottom w:w="0" w:type="dxa"/>
          </w:tblCellMar>
        </w:tblPrEx>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9F424E">
            <w:pPr>
              <w:spacing w:after="0" w:line="240" w:lineRule="auto"/>
              <w:jc w:val="both"/>
              <w:rPr>
                <w:rFonts w:ascii="Calibri" w:eastAsia="Calibri" w:hAnsi="Calibri" w:cs="Calibri"/>
              </w:rPr>
            </w:pPr>
            <w:r>
              <w:rPr>
                <w:rFonts w:ascii="Calibri" w:eastAsia="Calibri" w:hAnsi="Calibri" w:cs="Calibri"/>
                <w:sz w:val="20"/>
              </w:rPr>
              <w:t xml:space="preserve">Medical Insurance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3C76FD">
            <w:pPr>
              <w:spacing w:after="0" w:line="240" w:lineRule="auto"/>
              <w:jc w:val="both"/>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3C76FD">
            <w:pPr>
              <w:spacing w:after="0" w:line="240" w:lineRule="auto"/>
              <w:jc w:val="both"/>
              <w:rPr>
                <w:rFonts w:ascii="Calibri" w:eastAsia="Calibri" w:hAnsi="Calibri" w:cs="Calibri"/>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3C76FD">
            <w:pPr>
              <w:spacing w:after="0" w:line="240" w:lineRule="auto"/>
              <w:jc w:val="both"/>
              <w:rPr>
                <w:rFonts w:ascii="Calibri" w:eastAsia="Calibri" w:hAnsi="Calibri" w:cs="Calibri"/>
              </w:rPr>
            </w:pPr>
          </w:p>
        </w:tc>
      </w:tr>
      <w:tr w:rsidR="003C76FD">
        <w:tblPrEx>
          <w:tblCellMar>
            <w:top w:w="0" w:type="dxa"/>
            <w:bottom w:w="0" w:type="dxa"/>
          </w:tblCellMar>
        </w:tblPrEx>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9F424E">
            <w:pPr>
              <w:spacing w:after="0" w:line="240" w:lineRule="auto"/>
              <w:jc w:val="both"/>
              <w:rPr>
                <w:rFonts w:ascii="Calibri" w:eastAsia="Calibri" w:hAnsi="Calibri" w:cs="Calibri"/>
              </w:rPr>
            </w:pPr>
            <w:r>
              <w:rPr>
                <w:rFonts w:ascii="Calibri" w:eastAsia="Calibri" w:hAnsi="Calibri" w:cs="Calibri"/>
                <w:sz w:val="20"/>
              </w:rPr>
              <w:t>Communications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3C76FD">
            <w:pPr>
              <w:spacing w:after="0" w:line="240" w:lineRule="auto"/>
              <w:jc w:val="both"/>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3C76FD">
            <w:pPr>
              <w:spacing w:after="0" w:line="240" w:lineRule="auto"/>
              <w:jc w:val="both"/>
              <w:rPr>
                <w:rFonts w:ascii="Calibri" w:eastAsia="Calibri" w:hAnsi="Calibri" w:cs="Calibri"/>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3C76FD">
            <w:pPr>
              <w:spacing w:after="0" w:line="240" w:lineRule="auto"/>
              <w:jc w:val="both"/>
              <w:rPr>
                <w:rFonts w:ascii="Calibri" w:eastAsia="Calibri" w:hAnsi="Calibri" w:cs="Calibri"/>
              </w:rPr>
            </w:pPr>
          </w:p>
        </w:tc>
      </w:tr>
      <w:tr w:rsidR="003C76FD">
        <w:tblPrEx>
          <w:tblCellMar>
            <w:top w:w="0" w:type="dxa"/>
            <w:bottom w:w="0" w:type="dxa"/>
          </w:tblCellMar>
        </w:tblPrEx>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9F424E">
            <w:pPr>
              <w:spacing w:after="0" w:line="240" w:lineRule="auto"/>
              <w:jc w:val="both"/>
              <w:rPr>
                <w:rFonts w:ascii="Calibri" w:eastAsia="Calibri" w:hAnsi="Calibri" w:cs="Calibri"/>
              </w:rPr>
            </w:pPr>
            <w:r>
              <w:rPr>
                <w:rFonts w:ascii="Calibri" w:eastAsia="Calibri" w:hAnsi="Calibri" w:cs="Calibri"/>
                <w:sz w:val="20"/>
              </w:rPr>
              <w:t>Land Transportation</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3C76FD">
            <w:pPr>
              <w:spacing w:after="0" w:line="240" w:lineRule="auto"/>
              <w:jc w:val="both"/>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3C76FD">
            <w:pPr>
              <w:spacing w:after="0" w:line="240" w:lineRule="auto"/>
              <w:jc w:val="both"/>
              <w:rPr>
                <w:rFonts w:ascii="Calibri" w:eastAsia="Calibri" w:hAnsi="Calibri" w:cs="Calibri"/>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3C76FD">
            <w:pPr>
              <w:spacing w:after="0" w:line="240" w:lineRule="auto"/>
              <w:jc w:val="both"/>
              <w:rPr>
                <w:rFonts w:ascii="Calibri" w:eastAsia="Calibri" w:hAnsi="Calibri" w:cs="Calibri"/>
              </w:rPr>
            </w:pPr>
          </w:p>
        </w:tc>
      </w:tr>
      <w:tr w:rsidR="003C76FD">
        <w:tblPrEx>
          <w:tblCellMar>
            <w:top w:w="0" w:type="dxa"/>
            <w:bottom w:w="0" w:type="dxa"/>
          </w:tblCellMar>
        </w:tblPrEx>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9F424E">
            <w:pPr>
              <w:spacing w:after="0" w:line="240" w:lineRule="auto"/>
              <w:jc w:val="both"/>
              <w:rPr>
                <w:rFonts w:ascii="Calibri" w:eastAsia="Calibri" w:hAnsi="Calibri" w:cs="Calibri"/>
              </w:rPr>
            </w:pPr>
            <w:r>
              <w:rPr>
                <w:rFonts w:ascii="Calibri" w:eastAsia="Calibri" w:hAnsi="Calibri" w:cs="Calibri"/>
                <w:sz w:val="20"/>
              </w:rPr>
              <w:t>Others (pls. specify)</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3C76FD">
            <w:pPr>
              <w:spacing w:after="0" w:line="240" w:lineRule="auto"/>
              <w:jc w:val="both"/>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3C76FD">
            <w:pPr>
              <w:spacing w:after="0" w:line="240" w:lineRule="auto"/>
              <w:jc w:val="both"/>
              <w:rPr>
                <w:rFonts w:ascii="Calibri" w:eastAsia="Calibri" w:hAnsi="Calibri" w:cs="Calibri"/>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3C76FD">
            <w:pPr>
              <w:spacing w:after="0" w:line="240" w:lineRule="auto"/>
              <w:jc w:val="both"/>
              <w:rPr>
                <w:rFonts w:ascii="Calibri" w:eastAsia="Calibri" w:hAnsi="Calibri" w:cs="Calibri"/>
              </w:rPr>
            </w:pPr>
          </w:p>
        </w:tc>
      </w:tr>
      <w:tr w:rsidR="003C76FD">
        <w:tblPrEx>
          <w:tblCellMar>
            <w:top w:w="0" w:type="dxa"/>
            <w:bottom w:w="0" w:type="dxa"/>
          </w:tblCellMar>
        </w:tblPrEx>
        <w:trPr>
          <w:trHeight w:val="1"/>
        </w:trPr>
        <w:tc>
          <w:tcPr>
            <w:tcW w:w="3780" w:type="dxa"/>
            <w:tcBorders>
              <w:top w:val="single" w:sz="4" w:space="0" w:color="000000"/>
              <w:left w:val="single" w:sz="4" w:space="0" w:color="000000"/>
              <w:bottom w:val="single" w:sz="4" w:space="0" w:color="000000"/>
              <w:right w:val="single" w:sz="4" w:space="0" w:color="000000"/>
            </w:tcBorders>
            <w:shd w:val="pct25" w:color="auto" w:fill="auto"/>
            <w:tcMar>
              <w:left w:w="108" w:type="dxa"/>
              <w:right w:w="108" w:type="dxa"/>
            </w:tcMar>
          </w:tcPr>
          <w:p w:rsidR="003C76FD" w:rsidRDefault="009F424E">
            <w:pPr>
              <w:numPr>
                <w:ilvl w:val="0"/>
                <w:numId w:val="8"/>
              </w:numPr>
              <w:spacing w:after="0" w:line="240" w:lineRule="auto"/>
              <w:ind w:left="342" w:hanging="360"/>
              <w:jc w:val="both"/>
              <w:rPr>
                <w:rFonts w:ascii="Calibri" w:eastAsia="Calibri" w:hAnsi="Calibri" w:cs="Calibri"/>
              </w:rPr>
            </w:pPr>
            <w:r>
              <w:rPr>
                <w:rFonts w:ascii="Calibri" w:eastAsia="Calibri" w:hAnsi="Calibri" w:cs="Calibri"/>
                <w:b/>
                <w:sz w:val="20"/>
              </w:rPr>
              <w:t xml:space="preserve">Duty Travel </w:t>
            </w:r>
          </w:p>
        </w:tc>
        <w:tc>
          <w:tcPr>
            <w:tcW w:w="1260" w:type="dxa"/>
            <w:tcBorders>
              <w:top w:val="single" w:sz="4" w:space="0" w:color="000000"/>
              <w:left w:val="single" w:sz="4" w:space="0" w:color="000000"/>
              <w:bottom w:val="single" w:sz="4" w:space="0" w:color="000000"/>
              <w:right w:val="single" w:sz="4" w:space="0" w:color="000000"/>
            </w:tcBorders>
            <w:shd w:val="pct25" w:color="auto" w:fill="auto"/>
            <w:tcMar>
              <w:left w:w="108" w:type="dxa"/>
              <w:right w:w="108" w:type="dxa"/>
            </w:tcMar>
          </w:tcPr>
          <w:p w:rsidR="003C76FD" w:rsidRDefault="003C76FD">
            <w:pPr>
              <w:spacing w:after="0" w:line="240" w:lineRule="auto"/>
              <w:jc w:val="both"/>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pct25" w:color="auto" w:fill="auto"/>
            <w:tcMar>
              <w:left w:w="108" w:type="dxa"/>
              <w:right w:w="108" w:type="dxa"/>
            </w:tcMar>
          </w:tcPr>
          <w:p w:rsidR="003C76FD" w:rsidRDefault="003C76FD">
            <w:pPr>
              <w:spacing w:after="0" w:line="240" w:lineRule="auto"/>
              <w:jc w:val="both"/>
              <w:rPr>
                <w:rFonts w:ascii="Calibri" w:eastAsia="Calibri" w:hAnsi="Calibri" w:cs="Calibri"/>
              </w:rPr>
            </w:pPr>
          </w:p>
        </w:tc>
        <w:tc>
          <w:tcPr>
            <w:tcW w:w="2160" w:type="dxa"/>
            <w:tcBorders>
              <w:top w:val="single" w:sz="4" w:space="0" w:color="000000"/>
              <w:left w:val="single" w:sz="4" w:space="0" w:color="000000"/>
              <w:bottom w:val="single" w:sz="4" w:space="0" w:color="000000"/>
              <w:right w:val="single" w:sz="4" w:space="0" w:color="000000"/>
            </w:tcBorders>
            <w:shd w:val="pct25" w:color="auto" w:fill="auto"/>
            <w:tcMar>
              <w:left w:w="108" w:type="dxa"/>
              <w:right w:w="108" w:type="dxa"/>
            </w:tcMar>
          </w:tcPr>
          <w:p w:rsidR="003C76FD" w:rsidRDefault="003C76FD">
            <w:pPr>
              <w:spacing w:after="0" w:line="240" w:lineRule="auto"/>
              <w:jc w:val="both"/>
              <w:rPr>
                <w:rFonts w:ascii="Calibri" w:eastAsia="Calibri" w:hAnsi="Calibri" w:cs="Calibri"/>
              </w:rPr>
            </w:pPr>
          </w:p>
        </w:tc>
      </w:tr>
      <w:tr w:rsidR="003C76FD">
        <w:tblPrEx>
          <w:tblCellMar>
            <w:top w:w="0" w:type="dxa"/>
            <w:bottom w:w="0" w:type="dxa"/>
          </w:tblCellMar>
        </w:tblPrEx>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9F424E">
            <w:pPr>
              <w:spacing w:after="0" w:line="240" w:lineRule="auto"/>
              <w:jc w:val="both"/>
              <w:rPr>
                <w:rFonts w:ascii="Calibri" w:eastAsia="Calibri" w:hAnsi="Calibri" w:cs="Calibri"/>
              </w:rPr>
            </w:pPr>
            <w:r>
              <w:rPr>
                <w:rFonts w:ascii="Calibri" w:eastAsia="Calibri" w:hAnsi="Calibri" w:cs="Calibri"/>
                <w:sz w:val="20"/>
              </w:rPr>
              <w:t>Round Trip Airfares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3C76FD">
            <w:pPr>
              <w:spacing w:after="0" w:line="240" w:lineRule="auto"/>
              <w:jc w:val="both"/>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3C76FD">
            <w:pPr>
              <w:spacing w:after="0" w:line="240" w:lineRule="auto"/>
              <w:jc w:val="both"/>
              <w:rPr>
                <w:rFonts w:ascii="Calibri" w:eastAsia="Calibri" w:hAnsi="Calibri" w:cs="Calibri"/>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3C76FD">
            <w:pPr>
              <w:spacing w:after="0" w:line="240" w:lineRule="auto"/>
              <w:jc w:val="both"/>
              <w:rPr>
                <w:rFonts w:ascii="Calibri" w:eastAsia="Calibri" w:hAnsi="Calibri" w:cs="Calibri"/>
              </w:rPr>
            </w:pPr>
          </w:p>
        </w:tc>
      </w:tr>
      <w:tr w:rsidR="003C76FD">
        <w:tblPrEx>
          <w:tblCellMar>
            <w:top w:w="0" w:type="dxa"/>
            <w:bottom w:w="0" w:type="dxa"/>
          </w:tblCellMar>
        </w:tblPrEx>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9F424E">
            <w:pPr>
              <w:spacing w:after="0" w:line="240" w:lineRule="auto"/>
              <w:jc w:val="both"/>
              <w:rPr>
                <w:rFonts w:ascii="Calibri" w:eastAsia="Calibri" w:hAnsi="Calibri" w:cs="Calibri"/>
              </w:rPr>
            </w:pPr>
            <w:r>
              <w:rPr>
                <w:rFonts w:ascii="Calibri" w:eastAsia="Calibri" w:hAnsi="Calibri" w:cs="Calibri"/>
                <w:sz w:val="20"/>
              </w:rPr>
              <w:t>Living Allowance</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3C76FD">
            <w:pPr>
              <w:spacing w:after="0" w:line="240" w:lineRule="auto"/>
              <w:jc w:val="both"/>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3C76FD">
            <w:pPr>
              <w:spacing w:after="0" w:line="240" w:lineRule="auto"/>
              <w:jc w:val="both"/>
              <w:rPr>
                <w:rFonts w:ascii="Calibri" w:eastAsia="Calibri" w:hAnsi="Calibri" w:cs="Calibri"/>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3C76FD">
            <w:pPr>
              <w:spacing w:after="0" w:line="240" w:lineRule="auto"/>
              <w:jc w:val="both"/>
              <w:rPr>
                <w:rFonts w:ascii="Calibri" w:eastAsia="Calibri" w:hAnsi="Calibri" w:cs="Calibri"/>
              </w:rPr>
            </w:pPr>
          </w:p>
        </w:tc>
      </w:tr>
      <w:tr w:rsidR="003C76FD">
        <w:tblPrEx>
          <w:tblCellMar>
            <w:top w:w="0" w:type="dxa"/>
            <w:bottom w:w="0" w:type="dxa"/>
          </w:tblCellMar>
        </w:tblPrEx>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9F424E">
            <w:pPr>
              <w:spacing w:after="0" w:line="240" w:lineRule="auto"/>
              <w:jc w:val="both"/>
              <w:rPr>
                <w:rFonts w:ascii="Calibri" w:eastAsia="Calibri" w:hAnsi="Calibri" w:cs="Calibri"/>
              </w:rPr>
            </w:pPr>
            <w:r>
              <w:rPr>
                <w:rFonts w:ascii="Calibri" w:eastAsia="Calibri" w:hAnsi="Calibri" w:cs="Calibri"/>
                <w:sz w:val="20"/>
              </w:rPr>
              <w:t>Travel Insurance</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3C76FD">
            <w:pPr>
              <w:spacing w:after="0" w:line="240" w:lineRule="auto"/>
              <w:jc w:val="both"/>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3C76FD">
            <w:pPr>
              <w:spacing w:after="0" w:line="240" w:lineRule="auto"/>
              <w:jc w:val="both"/>
              <w:rPr>
                <w:rFonts w:ascii="Calibri" w:eastAsia="Calibri" w:hAnsi="Calibri" w:cs="Calibri"/>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3C76FD">
            <w:pPr>
              <w:spacing w:after="0" w:line="240" w:lineRule="auto"/>
              <w:jc w:val="both"/>
              <w:rPr>
                <w:rFonts w:ascii="Calibri" w:eastAsia="Calibri" w:hAnsi="Calibri" w:cs="Calibri"/>
              </w:rPr>
            </w:pPr>
          </w:p>
        </w:tc>
      </w:tr>
      <w:tr w:rsidR="003C76FD">
        <w:tblPrEx>
          <w:tblCellMar>
            <w:top w:w="0" w:type="dxa"/>
            <w:bottom w:w="0" w:type="dxa"/>
          </w:tblCellMar>
        </w:tblPrEx>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9F424E">
            <w:pPr>
              <w:spacing w:after="0" w:line="240" w:lineRule="auto"/>
              <w:jc w:val="both"/>
              <w:rPr>
                <w:rFonts w:ascii="Calibri" w:eastAsia="Calibri" w:hAnsi="Calibri" w:cs="Calibri"/>
              </w:rPr>
            </w:pPr>
            <w:r>
              <w:rPr>
                <w:rFonts w:ascii="Calibri" w:eastAsia="Calibri" w:hAnsi="Calibri" w:cs="Calibri"/>
                <w:sz w:val="20"/>
              </w:rPr>
              <w:t>Terminal Expenses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3C76FD">
            <w:pPr>
              <w:spacing w:after="0" w:line="240" w:lineRule="auto"/>
              <w:jc w:val="both"/>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3C76FD">
            <w:pPr>
              <w:spacing w:after="0" w:line="240" w:lineRule="auto"/>
              <w:jc w:val="both"/>
              <w:rPr>
                <w:rFonts w:ascii="Calibri" w:eastAsia="Calibri" w:hAnsi="Calibri" w:cs="Calibri"/>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3C76FD">
            <w:pPr>
              <w:spacing w:after="0" w:line="240" w:lineRule="auto"/>
              <w:jc w:val="both"/>
              <w:rPr>
                <w:rFonts w:ascii="Calibri" w:eastAsia="Calibri" w:hAnsi="Calibri" w:cs="Calibri"/>
              </w:rPr>
            </w:pPr>
          </w:p>
        </w:tc>
      </w:tr>
      <w:tr w:rsidR="003C76FD">
        <w:tblPrEx>
          <w:tblCellMar>
            <w:top w:w="0" w:type="dxa"/>
            <w:bottom w:w="0" w:type="dxa"/>
          </w:tblCellMar>
        </w:tblPrEx>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9F424E">
            <w:pPr>
              <w:spacing w:after="0" w:line="240" w:lineRule="auto"/>
              <w:jc w:val="both"/>
              <w:rPr>
                <w:rFonts w:ascii="Calibri" w:eastAsia="Calibri" w:hAnsi="Calibri" w:cs="Calibri"/>
              </w:rPr>
            </w:pPr>
            <w:r>
              <w:rPr>
                <w:rFonts w:ascii="Calibri" w:eastAsia="Calibri" w:hAnsi="Calibri" w:cs="Calibri"/>
                <w:sz w:val="20"/>
              </w:rPr>
              <w:t>Others (pls. specify)</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3C76FD">
            <w:pPr>
              <w:spacing w:after="0" w:line="240" w:lineRule="auto"/>
              <w:jc w:val="both"/>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3C76FD">
            <w:pPr>
              <w:spacing w:after="0" w:line="240" w:lineRule="auto"/>
              <w:jc w:val="both"/>
              <w:rPr>
                <w:rFonts w:ascii="Calibri" w:eastAsia="Calibri" w:hAnsi="Calibri" w:cs="Calibri"/>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3C76FD">
            <w:pPr>
              <w:spacing w:after="0" w:line="240" w:lineRule="auto"/>
              <w:jc w:val="both"/>
              <w:rPr>
                <w:rFonts w:ascii="Calibri" w:eastAsia="Calibri" w:hAnsi="Calibri" w:cs="Calibri"/>
              </w:rPr>
            </w:pPr>
          </w:p>
        </w:tc>
      </w:tr>
      <w:tr w:rsidR="003C76FD">
        <w:tblPrEx>
          <w:tblCellMar>
            <w:top w:w="0" w:type="dxa"/>
            <w:bottom w:w="0" w:type="dxa"/>
          </w:tblCellMar>
        </w:tblPrEx>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3C76FD">
            <w:pPr>
              <w:spacing w:after="0" w:line="240" w:lineRule="auto"/>
              <w:jc w:val="both"/>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3C76FD">
            <w:pPr>
              <w:spacing w:after="0" w:line="240" w:lineRule="auto"/>
              <w:jc w:val="both"/>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9F424E">
            <w:pPr>
              <w:spacing w:after="0" w:line="240" w:lineRule="auto"/>
              <w:jc w:val="right"/>
              <w:rPr>
                <w:rFonts w:ascii="Calibri" w:eastAsia="Calibri" w:hAnsi="Calibri" w:cs="Calibri"/>
              </w:rPr>
            </w:pPr>
            <w:r>
              <w:rPr>
                <w:rFonts w:ascii="Calibri" w:eastAsia="Calibri" w:hAnsi="Calibri" w:cs="Calibri"/>
                <w:b/>
                <w:sz w:val="20"/>
              </w:rPr>
              <w:t>TOTAL (USD)</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6FD" w:rsidRDefault="003C76FD">
            <w:pPr>
              <w:spacing w:after="0" w:line="240" w:lineRule="auto"/>
              <w:jc w:val="both"/>
              <w:rPr>
                <w:rFonts w:ascii="Calibri" w:eastAsia="Calibri" w:hAnsi="Calibri" w:cs="Calibri"/>
              </w:rPr>
            </w:pPr>
          </w:p>
        </w:tc>
      </w:tr>
    </w:tbl>
    <w:p w:rsidR="003C76FD" w:rsidRDefault="003C76FD">
      <w:pPr>
        <w:rPr>
          <w:rFonts w:ascii="Calibri" w:eastAsia="Calibri" w:hAnsi="Calibri" w:cs="Calibri"/>
        </w:rPr>
      </w:pPr>
    </w:p>
    <w:sectPr w:rsidR="003C76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7F26"/>
    <w:multiLevelType w:val="multilevel"/>
    <w:tmpl w:val="624EBB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B85362"/>
    <w:multiLevelType w:val="multilevel"/>
    <w:tmpl w:val="31D04D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EF3DAB"/>
    <w:multiLevelType w:val="multilevel"/>
    <w:tmpl w:val="298C4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6623CF"/>
    <w:multiLevelType w:val="multilevel"/>
    <w:tmpl w:val="8E26E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6828BC"/>
    <w:multiLevelType w:val="multilevel"/>
    <w:tmpl w:val="D01689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C75DD0"/>
    <w:multiLevelType w:val="multilevel"/>
    <w:tmpl w:val="82DEF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EB12C6"/>
    <w:multiLevelType w:val="multilevel"/>
    <w:tmpl w:val="BC3821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A24907"/>
    <w:multiLevelType w:val="multilevel"/>
    <w:tmpl w:val="B7002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B20029"/>
    <w:multiLevelType w:val="hybridMultilevel"/>
    <w:tmpl w:val="C978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7"/>
  </w:num>
  <w:num w:numId="6">
    <w:abstractNumId w:val="4"/>
  </w:num>
  <w:num w:numId="7">
    <w:abstractNumId w:val="1"/>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C76FD"/>
    <w:rsid w:val="003C76FD"/>
    <w:rsid w:val="003D47F5"/>
    <w:rsid w:val="009F4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24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Environmental Coordinating Unit</dc:creator>
  <cp:lastModifiedBy>ecu</cp:lastModifiedBy>
  <cp:revision>2</cp:revision>
  <dcterms:created xsi:type="dcterms:W3CDTF">2016-09-01T15:01:00Z</dcterms:created>
  <dcterms:modified xsi:type="dcterms:W3CDTF">2016-09-01T15:01:00Z</dcterms:modified>
</cp:coreProperties>
</file>