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0B" w:rsidRDefault="0070228A">
      <w:bookmarkStart w:id="0" w:name="_GoBack"/>
      <w:bookmarkEnd w:id="0"/>
      <w:r w:rsidRPr="00E40D0B">
        <w:rPr>
          <w:noProof/>
        </w:rPr>
        <w:drawing>
          <wp:inline distT="0" distB="0" distL="0" distR="0">
            <wp:extent cx="5930650" cy="8439150"/>
            <wp:effectExtent l="0" t="0" r="0" b="0"/>
            <wp:docPr id="1" name="Picture 1" descr="Displaying Web Banner 697 x 264_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Web Banner 697 x 264_2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57577"/>
                    </a:xfrm>
                    <a:prstGeom prst="rect">
                      <a:avLst/>
                    </a:prstGeom>
                    <a:noFill/>
                    <a:ln>
                      <a:noFill/>
                    </a:ln>
                  </pic:spPr>
                </pic:pic>
              </a:graphicData>
            </a:graphic>
          </wp:inline>
        </w:drawing>
      </w:r>
      <w:r w:rsidR="00E40D0B">
        <w:br w:type="page"/>
      </w:r>
    </w:p>
    <w:p w:rsidR="00A746AB" w:rsidRDefault="00A746AB" w:rsidP="00F54644">
      <w:pPr>
        <w:spacing w:after="0" w:line="240" w:lineRule="auto"/>
        <w:jc w:val="both"/>
        <w:rPr>
          <w:rFonts w:ascii="Georgia" w:hAnsi="Georgia"/>
          <w:sz w:val="24"/>
          <w:szCs w:val="24"/>
        </w:rPr>
      </w:pPr>
    </w:p>
    <w:p w:rsidR="00076850" w:rsidRDefault="00286673" w:rsidP="004667C7">
      <w:pPr>
        <w:spacing w:after="0" w:line="240" w:lineRule="auto"/>
        <w:jc w:val="both"/>
        <w:rPr>
          <w:rFonts w:ascii="Georgia" w:hAnsi="Georgia"/>
          <w:sz w:val="24"/>
          <w:szCs w:val="24"/>
        </w:rPr>
      </w:pPr>
      <w:r w:rsidRPr="009271ED">
        <w:rPr>
          <w:rFonts w:ascii="Georgia" w:hAnsi="Georgia"/>
          <w:sz w:val="24"/>
          <w:szCs w:val="24"/>
        </w:rPr>
        <w:t xml:space="preserve">The </w:t>
      </w:r>
      <w:r w:rsidR="004667C7" w:rsidRPr="00CD4FDC">
        <w:rPr>
          <w:rFonts w:ascii="Georgia" w:hAnsi="Georgia"/>
          <w:b/>
          <w:sz w:val="24"/>
          <w:szCs w:val="24"/>
        </w:rPr>
        <w:t>COTA 2017 Appreciation Awardees</w:t>
      </w:r>
      <w:r w:rsidR="004667C7">
        <w:rPr>
          <w:rFonts w:ascii="Georgia" w:hAnsi="Georgia"/>
          <w:sz w:val="24"/>
          <w:szCs w:val="24"/>
        </w:rPr>
        <w:t xml:space="preserve"> are –</w:t>
      </w:r>
    </w:p>
    <w:p w:rsidR="004667C7" w:rsidRDefault="004667C7" w:rsidP="004667C7">
      <w:pPr>
        <w:spacing w:after="0" w:line="240" w:lineRule="auto"/>
        <w:jc w:val="both"/>
        <w:rPr>
          <w:rFonts w:ascii="Georgia" w:hAnsi="Georgia"/>
          <w:sz w:val="24"/>
          <w:szCs w:val="24"/>
        </w:rPr>
      </w:pPr>
    </w:p>
    <w:p w:rsidR="004667C7" w:rsidRDefault="004667C7" w:rsidP="004667C7">
      <w:pPr>
        <w:spacing w:after="0" w:line="240" w:lineRule="auto"/>
        <w:jc w:val="center"/>
        <w:rPr>
          <w:rFonts w:ascii="Georgia" w:hAnsi="Georgia"/>
          <w:sz w:val="24"/>
          <w:szCs w:val="24"/>
        </w:rPr>
      </w:pPr>
      <w:r w:rsidRPr="00CD4FDC">
        <w:rPr>
          <w:rFonts w:ascii="Georgia" w:hAnsi="Georgia"/>
          <w:b/>
          <w:i/>
          <w:sz w:val="24"/>
          <w:szCs w:val="24"/>
        </w:rPr>
        <w:t>Ms Sabina Walcott-Denny</w:t>
      </w:r>
      <w:r>
        <w:rPr>
          <w:rFonts w:ascii="Georgia" w:hAnsi="Georgia"/>
          <w:sz w:val="24"/>
          <w:szCs w:val="24"/>
        </w:rPr>
        <w:t xml:space="preserve"> – Barbados</w:t>
      </w:r>
    </w:p>
    <w:p w:rsidR="004667C7" w:rsidRDefault="004667C7" w:rsidP="004667C7">
      <w:pPr>
        <w:spacing w:after="0" w:line="240" w:lineRule="auto"/>
        <w:jc w:val="center"/>
        <w:rPr>
          <w:rFonts w:ascii="Georgia" w:hAnsi="Georgia"/>
          <w:sz w:val="24"/>
          <w:szCs w:val="24"/>
        </w:rPr>
      </w:pPr>
    </w:p>
    <w:p w:rsidR="004667C7" w:rsidRDefault="004667C7" w:rsidP="004667C7">
      <w:pPr>
        <w:spacing w:after="0" w:line="240" w:lineRule="auto"/>
        <w:jc w:val="center"/>
        <w:rPr>
          <w:rFonts w:ascii="Georgia" w:hAnsi="Georgia"/>
          <w:sz w:val="24"/>
          <w:szCs w:val="24"/>
        </w:rPr>
      </w:pPr>
      <w:r w:rsidRPr="00CD4FDC">
        <w:rPr>
          <w:rFonts w:ascii="Georgia" w:hAnsi="Georgia"/>
          <w:b/>
          <w:i/>
          <w:sz w:val="24"/>
          <w:szCs w:val="24"/>
        </w:rPr>
        <w:t>Ms Beverley Williams</w:t>
      </w:r>
      <w:r>
        <w:rPr>
          <w:rFonts w:ascii="Georgia" w:hAnsi="Georgia"/>
          <w:sz w:val="24"/>
          <w:szCs w:val="24"/>
        </w:rPr>
        <w:t xml:space="preserve"> – St Kitts and Nevis</w:t>
      </w:r>
    </w:p>
    <w:p w:rsidR="004667C7" w:rsidRDefault="004667C7" w:rsidP="004667C7">
      <w:pPr>
        <w:spacing w:after="0" w:line="240" w:lineRule="auto"/>
        <w:jc w:val="center"/>
        <w:rPr>
          <w:rFonts w:ascii="Georgia" w:hAnsi="Georgia"/>
          <w:sz w:val="24"/>
          <w:szCs w:val="24"/>
        </w:rPr>
      </w:pPr>
    </w:p>
    <w:p w:rsidR="004667C7" w:rsidRDefault="004667C7" w:rsidP="004667C7">
      <w:pPr>
        <w:spacing w:after="0" w:line="240" w:lineRule="auto"/>
        <w:jc w:val="center"/>
        <w:rPr>
          <w:rFonts w:ascii="Georgia" w:hAnsi="Georgia"/>
          <w:sz w:val="24"/>
          <w:szCs w:val="24"/>
        </w:rPr>
      </w:pPr>
      <w:r w:rsidRPr="00CD4FDC">
        <w:rPr>
          <w:rFonts w:ascii="Georgia" w:hAnsi="Georgia"/>
          <w:b/>
          <w:i/>
          <w:sz w:val="24"/>
          <w:szCs w:val="24"/>
        </w:rPr>
        <w:t>Mr Kent Clare</w:t>
      </w:r>
      <w:r>
        <w:rPr>
          <w:rFonts w:ascii="Georgia" w:hAnsi="Georgia"/>
          <w:sz w:val="24"/>
          <w:szCs w:val="24"/>
        </w:rPr>
        <w:t xml:space="preserve"> – Belize</w:t>
      </w:r>
    </w:p>
    <w:p w:rsidR="004667C7" w:rsidRDefault="004667C7" w:rsidP="004667C7">
      <w:pPr>
        <w:spacing w:after="0" w:line="240" w:lineRule="auto"/>
        <w:jc w:val="both"/>
        <w:rPr>
          <w:rFonts w:ascii="Georgia" w:hAnsi="Georgia"/>
          <w:sz w:val="24"/>
          <w:szCs w:val="24"/>
        </w:rPr>
      </w:pPr>
    </w:p>
    <w:p w:rsidR="004667C7" w:rsidRDefault="004667C7" w:rsidP="004667C7">
      <w:pPr>
        <w:pStyle w:val="Default"/>
        <w:rPr>
          <w:b/>
          <w:bCs/>
          <w:sz w:val="22"/>
          <w:szCs w:val="22"/>
        </w:rPr>
      </w:pPr>
    </w:p>
    <w:p w:rsidR="004667C7" w:rsidRPr="00EC05F8" w:rsidRDefault="00CD4FDC" w:rsidP="004667C7">
      <w:pPr>
        <w:pStyle w:val="Default"/>
        <w:rPr>
          <w:szCs w:val="22"/>
        </w:rPr>
      </w:pPr>
      <w:r w:rsidRPr="00EC05F8">
        <w:rPr>
          <w:b/>
          <w:bCs/>
          <w:szCs w:val="22"/>
        </w:rPr>
        <w:t>S</w:t>
      </w:r>
      <w:r w:rsidR="004667C7" w:rsidRPr="00EC05F8">
        <w:rPr>
          <w:b/>
          <w:bCs/>
          <w:szCs w:val="22"/>
        </w:rPr>
        <w:t>abina Walcott-Denny, LLB, MBA, FCGA,</w:t>
      </w:r>
      <w:r w:rsidR="00EC05F8">
        <w:rPr>
          <w:b/>
          <w:bCs/>
          <w:szCs w:val="22"/>
        </w:rPr>
        <w:t xml:space="preserve"> </w:t>
      </w:r>
      <w:r w:rsidR="004667C7" w:rsidRPr="00EC05F8">
        <w:rPr>
          <w:b/>
          <w:bCs/>
          <w:szCs w:val="22"/>
        </w:rPr>
        <w:t xml:space="preserve">FCPA </w:t>
      </w:r>
      <w:r w:rsidR="00EC05F8">
        <w:rPr>
          <w:b/>
          <w:bCs/>
          <w:szCs w:val="22"/>
        </w:rPr>
        <w:t>– former Commissioner, Inland Revenue Department, Barbados</w:t>
      </w:r>
    </w:p>
    <w:p w:rsidR="004667C7" w:rsidRDefault="004667C7" w:rsidP="004667C7">
      <w:pPr>
        <w:pStyle w:val="Default"/>
        <w:rPr>
          <w:sz w:val="20"/>
          <w:szCs w:val="20"/>
        </w:rPr>
      </w:pPr>
    </w:p>
    <w:p w:rsidR="004667C7" w:rsidRPr="00C27030" w:rsidRDefault="002919D4" w:rsidP="00CD4FDC">
      <w:pPr>
        <w:pStyle w:val="Default"/>
        <w:spacing w:line="276" w:lineRule="auto"/>
        <w:jc w:val="both"/>
        <w:rPr>
          <w:rFonts w:ascii="Georgia" w:hAnsi="Georgia"/>
          <w:szCs w:val="20"/>
        </w:rPr>
      </w:pPr>
      <w:r>
        <w:rPr>
          <w:rFonts w:ascii="Georgia" w:hAnsi="Georgia"/>
          <w:szCs w:val="20"/>
        </w:rPr>
        <w:t xml:space="preserve">Ms </w:t>
      </w:r>
      <w:r w:rsidR="004667C7" w:rsidRPr="00C27030">
        <w:rPr>
          <w:rFonts w:ascii="Georgia" w:hAnsi="Georgia"/>
          <w:szCs w:val="20"/>
        </w:rPr>
        <w:t>Sabina Walcott-Denny</w:t>
      </w:r>
      <w:r>
        <w:rPr>
          <w:rFonts w:ascii="Georgia" w:hAnsi="Georgia"/>
          <w:szCs w:val="20"/>
        </w:rPr>
        <w:t xml:space="preserve"> served as </w:t>
      </w:r>
      <w:r w:rsidR="004667C7" w:rsidRPr="00C27030">
        <w:rPr>
          <w:rFonts w:ascii="Georgia" w:hAnsi="Georgia"/>
          <w:szCs w:val="20"/>
        </w:rPr>
        <w:t>Commissioner of the now defunct Inland Revenue Department</w:t>
      </w:r>
      <w:r>
        <w:rPr>
          <w:rFonts w:ascii="Georgia" w:hAnsi="Georgia"/>
          <w:szCs w:val="20"/>
        </w:rPr>
        <w:t xml:space="preserve"> </w:t>
      </w:r>
      <w:r w:rsidR="004667C7" w:rsidRPr="00C27030">
        <w:rPr>
          <w:rFonts w:ascii="Georgia" w:hAnsi="Georgia"/>
          <w:szCs w:val="20"/>
        </w:rPr>
        <w:t xml:space="preserve">prior to the restructuring of revenue collection functions in Barbados in 2014. </w:t>
      </w:r>
      <w:r>
        <w:rPr>
          <w:rFonts w:ascii="Georgia" w:hAnsi="Georgia"/>
          <w:szCs w:val="20"/>
        </w:rPr>
        <w:t xml:space="preserve"> </w:t>
      </w:r>
      <w:r w:rsidR="004667C7" w:rsidRPr="00C27030">
        <w:rPr>
          <w:rFonts w:ascii="Georgia" w:hAnsi="Georgia"/>
          <w:szCs w:val="20"/>
        </w:rPr>
        <w:t xml:space="preserve">In her role as Commissioner, Sabina championed the introduction of e-Filing for income tax returns in Barbados, taking the lead in that area in the Caribbean region at the time. </w:t>
      </w:r>
    </w:p>
    <w:p w:rsidR="002919D4" w:rsidRDefault="002919D4" w:rsidP="00CD4FDC">
      <w:pPr>
        <w:pStyle w:val="Default"/>
        <w:spacing w:line="276" w:lineRule="auto"/>
        <w:jc w:val="both"/>
        <w:rPr>
          <w:rFonts w:ascii="Georgia" w:hAnsi="Georgia"/>
          <w:szCs w:val="20"/>
        </w:rPr>
      </w:pPr>
    </w:p>
    <w:p w:rsidR="004667C7" w:rsidRDefault="002919D4" w:rsidP="00CD4FDC">
      <w:pPr>
        <w:pStyle w:val="Default"/>
        <w:spacing w:line="276" w:lineRule="auto"/>
        <w:jc w:val="both"/>
        <w:rPr>
          <w:rFonts w:ascii="Georgia" w:hAnsi="Georgia"/>
          <w:szCs w:val="20"/>
        </w:rPr>
      </w:pPr>
      <w:r>
        <w:rPr>
          <w:rFonts w:ascii="Georgia" w:hAnsi="Georgia"/>
          <w:szCs w:val="20"/>
        </w:rPr>
        <w:t xml:space="preserve">Ms Walcott-Denny’s </w:t>
      </w:r>
      <w:r w:rsidR="004667C7" w:rsidRPr="00C27030">
        <w:rPr>
          <w:rFonts w:ascii="Georgia" w:hAnsi="Georgia"/>
          <w:szCs w:val="20"/>
        </w:rPr>
        <w:t xml:space="preserve"> career spanned over 45 years</w:t>
      </w:r>
      <w:r>
        <w:rPr>
          <w:rFonts w:ascii="Georgia" w:hAnsi="Georgia"/>
          <w:szCs w:val="20"/>
        </w:rPr>
        <w:t xml:space="preserve"> in public service.  S</w:t>
      </w:r>
      <w:r w:rsidR="004667C7" w:rsidRPr="00C27030">
        <w:rPr>
          <w:rFonts w:ascii="Georgia" w:hAnsi="Georgia"/>
          <w:szCs w:val="20"/>
        </w:rPr>
        <w:t>he has held posts which have influenced the public sector finance landscape in Barbados especially in the areas of taxation and national insurance. Mrs. Walcott-Denny has been a respected voice in tax administration for over 20 years. During this time she had the distinction of serving as president of the Commonwealth Association of Tax Administrators (CATA) and two terms as president of the Caribbean Organisation of Tax administrators (COTA). She has also represented the Government of Barbados in many areas o</w:t>
      </w:r>
      <w:r>
        <w:rPr>
          <w:rFonts w:ascii="Georgia" w:hAnsi="Georgia"/>
          <w:szCs w:val="20"/>
        </w:rPr>
        <w:t>f tax administration including as –</w:t>
      </w:r>
    </w:p>
    <w:p w:rsidR="002919D4" w:rsidRPr="00C27030" w:rsidRDefault="002919D4" w:rsidP="00CD4FDC">
      <w:pPr>
        <w:pStyle w:val="Default"/>
        <w:spacing w:line="276" w:lineRule="auto"/>
        <w:jc w:val="both"/>
        <w:rPr>
          <w:rFonts w:ascii="Georgia" w:hAnsi="Georgia"/>
          <w:szCs w:val="20"/>
        </w:rPr>
      </w:pPr>
    </w:p>
    <w:p w:rsidR="002919D4" w:rsidRDefault="004667C7" w:rsidP="00CD4FDC">
      <w:pPr>
        <w:pStyle w:val="Default"/>
        <w:numPr>
          <w:ilvl w:val="0"/>
          <w:numId w:val="4"/>
        </w:numPr>
        <w:spacing w:after="48" w:line="276" w:lineRule="auto"/>
        <w:jc w:val="both"/>
        <w:rPr>
          <w:rFonts w:ascii="Georgia" w:hAnsi="Georgia"/>
          <w:szCs w:val="20"/>
        </w:rPr>
      </w:pPr>
      <w:r w:rsidRPr="00C27030">
        <w:rPr>
          <w:rFonts w:ascii="Georgia" w:hAnsi="Georgia"/>
          <w:szCs w:val="20"/>
        </w:rPr>
        <w:t xml:space="preserve">A member of the Treaty Negotiation Team for almost 20 years; </w:t>
      </w:r>
    </w:p>
    <w:p w:rsidR="002919D4" w:rsidRDefault="004667C7" w:rsidP="00CD4FDC">
      <w:pPr>
        <w:pStyle w:val="Default"/>
        <w:numPr>
          <w:ilvl w:val="0"/>
          <w:numId w:val="4"/>
        </w:numPr>
        <w:spacing w:after="48" w:line="276" w:lineRule="auto"/>
        <w:jc w:val="both"/>
        <w:rPr>
          <w:rFonts w:ascii="Georgia" w:hAnsi="Georgia"/>
          <w:szCs w:val="20"/>
        </w:rPr>
      </w:pPr>
      <w:r w:rsidRPr="002919D4">
        <w:rPr>
          <w:rFonts w:ascii="Georgia" w:hAnsi="Georgia"/>
          <w:szCs w:val="20"/>
        </w:rPr>
        <w:t xml:space="preserve">A member of the Anti-Money Laundering Board for 14 years; </w:t>
      </w:r>
    </w:p>
    <w:p w:rsidR="002919D4" w:rsidRDefault="004667C7" w:rsidP="00CD4FDC">
      <w:pPr>
        <w:pStyle w:val="Default"/>
        <w:numPr>
          <w:ilvl w:val="0"/>
          <w:numId w:val="4"/>
        </w:numPr>
        <w:spacing w:after="48" w:line="276" w:lineRule="auto"/>
        <w:jc w:val="both"/>
        <w:rPr>
          <w:rFonts w:ascii="Georgia" w:hAnsi="Georgia"/>
          <w:szCs w:val="20"/>
        </w:rPr>
      </w:pPr>
      <w:r w:rsidRPr="002919D4">
        <w:rPr>
          <w:rFonts w:ascii="Georgia" w:hAnsi="Georgia"/>
          <w:szCs w:val="20"/>
        </w:rPr>
        <w:t>An advisor on the policy framework for the development and Implementation of VAT in Barbados</w:t>
      </w:r>
      <w:r w:rsidR="002919D4">
        <w:rPr>
          <w:rFonts w:ascii="Georgia" w:hAnsi="Georgia"/>
          <w:szCs w:val="20"/>
        </w:rPr>
        <w:t>;</w:t>
      </w:r>
    </w:p>
    <w:p w:rsidR="006B0C2C" w:rsidRDefault="004667C7" w:rsidP="00CD4FDC">
      <w:pPr>
        <w:pStyle w:val="Default"/>
        <w:numPr>
          <w:ilvl w:val="0"/>
          <w:numId w:val="4"/>
        </w:numPr>
        <w:spacing w:after="48" w:line="276" w:lineRule="auto"/>
        <w:jc w:val="both"/>
        <w:rPr>
          <w:rFonts w:ascii="Georgia" w:hAnsi="Georgia"/>
          <w:szCs w:val="20"/>
        </w:rPr>
      </w:pPr>
      <w:r w:rsidRPr="002919D4">
        <w:rPr>
          <w:rFonts w:ascii="Georgia" w:hAnsi="Georgia"/>
          <w:szCs w:val="20"/>
        </w:rPr>
        <w:t>A member of the team that presented to the OECD Barbados’ case in respect of 1999 Harmful Taxation, which resulted in Barbados removal from the OECD list;</w:t>
      </w:r>
    </w:p>
    <w:p w:rsidR="006B0C2C" w:rsidRDefault="004667C7" w:rsidP="00CD4FDC">
      <w:pPr>
        <w:pStyle w:val="Default"/>
        <w:numPr>
          <w:ilvl w:val="0"/>
          <w:numId w:val="4"/>
        </w:numPr>
        <w:spacing w:after="48" w:line="276" w:lineRule="auto"/>
        <w:jc w:val="both"/>
        <w:rPr>
          <w:rFonts w:ascii="Georgia" w:hAnsi="Georgia"/>
          <w:szCs w:val="20"/>
        </w:rPr>
      </w:pPr>
      <w:r w:rsidRPr="006B0C2C">
        <w:rPr>
          <w:rFonts w:ascii="Georgia" w:hAnsi="Georgia"/>
          <w:szCs w:val="20"/>
        </w:rPr>
        <w:lastRenderedPageBreak/>
        <w:t xml:space="preserve">An expert </w:t>
      </w:r>
      <w:r w:rsidR="006B0C2C">
        <w:rPr>
          <w:rFonts w:ascii="Georgia" w:hAnsi="Georgia"/>
          <w:szCs w:val="20"/>
        </w:rPr>
        <w:t xml:space="preserve">and a lead discussant for the United </w:t>
      </w:r>
      <w:r w:rsidRPr="006B0C2C">
        <w:rPr>
          <w:rFonts w:ascii="Georgia" w:hAnsi="Georgia"/>
          <w:szCs w:val="20"/>
        </w:rPr>
        <w:t>N</w:t>
      </w:r>
      <w:r w:rsidR="006B0C2C">
        <w:rPr>
          <w:rFonts w:ascii="Georgia" w:hAnsi="Georgia"/>
          <w:szCs w:val="20"/>
        </w:rPr>
        <w:t>ations</w:t>
      </w:r>
      <w:r w:rsidRPr="006B0C2C">
        <w:rPr>
          <w:rFonts w:ascii="Georgia" w:hAnsi="Georgia"/>
          <w:szCs w:val="20"/>
        </w:rPr>
        <w:t xml:space="preserve"> Handbook on the Administration of Double Tax Treaties; </w:t>
      </w:r>
    </w:p>
    <w:p w:rsidR="004667C7" w:rsidRPr="006B0C2C" w:rsidRDefault="004667C7" w:rsidP="00CD4FDC">
      <w:pPr>
        <w:pStyle w:val="Default"/>
        <w:numPr>
          <w:ilvl w:val="0"/>
          <w:numId w:val="4"/>
        </w:numPr>
        <w:spacing w:after="48" w:line="276" w:lineRule="auto"/>
        <w:jc w:val="both"/>
        <w:rPr>
          <w:rFonts w:ascii="Georgia" w:hAnsi="Georgia"/>
          <w:szCs w:val="20"/>
        </w:rPr>
      </w:pPr>
      <w:r w:rsidRPr="006B0C2C">
        <w:rPr>
          <w:rFonts w:ascii="Georgia" w:hAnsi="Georgia"/>
          <w:szCs w:val="20"/>
        </w:rPr>
        <w:t xml:space="preserve">A member of Barbados Revenue Authority Steering Committee. </w:t>
      </w:r>
    </w:p>
    <w:p w:rsidR="004667C7" w:rsidRPr="00C27030" w:rsidRDefault="004667C7" w:rsidP="00CD4FDC">
      <w:pPr>
        <w:pStyle w:val="Default"/>
        <w:spacing w:line="276" w:lineRule="auto"/>
        <w:jc w:val="both"/>
        <w:rPr>
          <w:rFonts w:ascii="Georgia" w:hAnsi="Georgia"/>
          <w:szCs w:val="20"/>
        </w:rPr>
      </w:pPr>
    </w:p>
    <w:p w:rsidR="006B0C2C" w:rsidRDefault="006B0C2C" w:rsidP="00CD4FDC">
      <w:pPr>
        <w:pStyle w:val="Default"/>
        <w:spacing w:line="276" w:lineRule="auto"/>
        <w:jc w:val="both"/>
        <w:rPr>
          <w:rFonts w:ascii="Georgia" w:hAnsi="Georgia"/>
          <w:szCs w:val="20"/>
        </w:rPr>
      </w:pPr>
      <w:r>
        <w:rPr>
          <w:rFonts w:ascii="Georgia" w:hAnsi="Georgia"/>
          <w:szCs w:val="20"/>
        </w:rPr>
        <w:t xml:space="preserve">Ms Walcott-Denny </w:t>
      </w:r>
      <w:r w:rsidR="004667C7" w:rsidRPr="00C27030">
        <w:rPr>
          <w:rFonts w:ascii="Georgia" w:hAnsi="Georgia"/>
          <w:szCs w:val="20"/>
        </w:rPr>
        <w:t xml:space="preserve">has also researched, written and presented several papers and workshops in the areas of Taxation, Management, Auditing and Customer Service </w:t>
      </w:r>
      <w:r>
        <w:rPr>
          <w:rFonts w:ascii="Georgia" w:hAnsi="Georgia"/>
          <w:szCs w:val="20"/>
        </w:rPr>
        <w:t>at Conferences organized by –</w:t>
      </w:r>
    </w:p>
    <w:p w:rsidR="006B0C2C" w:rsidRDefault="006B0C2C" w:rsidP="00CD4FDC">
      <w:pPr>
        <w:pStyle w:val="Default"/>
        <w:spacing w:line="276" w:lineRule="auto"/>
        <w:jc w:val="both"/>
        <w:rPr>
          <w:rFonts w:ascii="Georgia" w:hAnsi="Georgia"/>
          <w:szCs w:val="20"/>
        </w:rPr>
      </w:pPr>
    </w:p>
    <w:p w:rsidR="006B0C2C" w:rsidRDefault="004667C7" w:rsidP="00CD4FDC">
      <w:pPr>
        <w:pStyle w:val="Default"/>
        <w:numPr>
          <w:ilvl w:val="0"/>
          <w:numId w:val="5"/>
        </w:numPr>
        <w:spacing w:line="276" w:lineRule="auto"/>
        <w:jc w:val="both"/>
        <w:rPr>
          <w:rFonts w:ascii="Georgia" w:hAnsi="Georgia"/>
          <w:szCs w:val="20"/>
        </w:rPr>
      </w:pPr>
      <w:r w:rsidRPr="00C27030">
        <w:rPr>
          <w:rFonts w:ascii="Georgia" w:hAnsi="Georgia"/>
          <w:szCs w:val="20"/>
        </w:rPr>
        <w:t xml:space="preserve">The Inter-American Center of Tax Administrator (CIAT) </w:t>
      </w:r>
    </w:p>
    <w:p w:rsidR="006B0C2C" w:rsidRDefault="004667C7" w:rsidP="00CD4FDC">
      <w:pPr>
        <w:pStyle w:val="Default"/>
        <w:numPr>
          <w:ilvl w:val="0"/>
          <w:numId w:val="5"/>
        </w:numPr>
        <w:spacing w:line="276" w:lineRule="auto"/>
        <w:jc w:val="both"/>
        <w:rPr>
          <w:rFonts w:ascii="Georgia" w:hAnsi="Georgia"/>
          <w:szCs w:val="20"/>
        </w:rPr>
      </w:pPr>
      <w:r w:rsidRPr="006B0C2C">
        <w:rPr>
          <w:rFonts w:ascii="Georgia" w:hAnsi="Georgia"/>
          <w:szCs w:val="20"/>
        </w:rPr>
        <w:t xml:space="preserve">The Commonwealth Association of Tax Administrators (CATA) </w:t>
      </w:r>
    </w:p>
    <w:p w:rsidR="006B0C2C" w:rsidRDefault="004667C7" w:rsidP="00CD4FDC">
      <w:pPr>
        <w:pStyle w:val="Default"/>
        <w:numPr>
          <w:ilvl w:val="0"/>
          <w:numId w:val="5"/>
        </w:numPr>
        <w:spacing w:line="276" w:lineRule="auto"/>
        <w:jc w:val="both"/>
        <w:rPr>
          <w:rFonts w:ascii="Georgia" w:hAnsi="Georgia"/>
          <w:szCs w:val="20"/>
        </w:rPr>
      </w:pPr>
      <w:r w:rsidRPr="006B0C2C">
        <w:rPr>
          <w:rFonts w:ascii="Georgia" w:hAnsi="Georgia"/>
          <w:szCs w:val="20"/>
        </w:rPr>
        <w:t xml:space="preserve">The Caribbean Organisation of Tax Administrator (COTA) </w:t>
      </w:r>
    </w:p>
    <w:p w:rsidR="006B0C2C" w:rsidRDefault="004667C7" w:rsidP="00CD4FDC">
      <w:pPr>
        <w:pStyle w:val="Default"/>
        <w:numPr>
          <w:ilvl w:val="0"/>
          <w:numId w:val="5"/>
        </w:numPr>
        <w:spacing w:line="276" w:lineRule="auto"/>
        <w:jc w:val="both"/>
        <w:rPr>
          <w:rFonts w:ascii="Georgia" w:hAnsi="Georgia"/>
          <w:szCs w:val="20"/>
        </w:rPr>
      </w:pPr>
      <w:r w:rsidRPr="006B0C2C">
        <w:rPr>
          <w:rFonts w:ascii="Georgia" w:hAnsi="Georgia"/>
          <w:szCs w:val="20"/>
        </w:rPr>
        <w:t>The Caribbean Regional Technical Assistance Centre (CARTAC)</w:t>
      </w:r>
      <w:r w:rsidR="006B0C2C">
        <w:rPr>
          <w:rFonts w:ascii="Georgia" w:hAnsi="Georgia"/>
          <w:szCs w:val="20"/>
        </w:rPr>
        <w:t>;</w:t>
      </w:r>
      <w:r w:rsidRPr="006B0C2C">
        <w:rPr>
          <w:rFonts w:ascii="Georgia" w:hAnsi="Georgia"/>
          <w:szCs w:val="20"/>
        </w:rPr>
        <w:t xml:space="preserve"> and </w:t>
      </w:r>
    </w:p>
    <w:p w:rsidR="004667C7" w:rsidRPr="006B0C2C" w:rsidRDefault="004667C7" w:rsidP="00CD4FDC">
      <w:pPr>
        <w:pStyle w:val="Default"/>
        <w:numPr>
          <w:ilvl w:val="0"/>
          <w:numId w:val="5"/>
        </w:numPr>
        <w:spacing w:line="276" w:lineRule="auto"/>
        <w:jc w:val="both"/>
        <w:rPr>
          <w:rFonts w:ascii="Georgia" w:hAnsi="Georgia"/>
          <w:szCs w:val="20"/>
        </w:rPr>
      </w:pPr>
      <w:r w:rsidRPr="006B0C2C">
        <w:rPr>
          <w:rFonts w:ascii="Georgia" w:hAnsi="Georgia"/>
          <w:szCs w:val="20"/>
        </w:rPr>
        <w:t xml:space="preserve">The United Nations. </w:t>
      </w:r>
    </w:p>
    <w:p w:rsidR="004667C7" w:rsidRPr="00C27030" w:rsidRDefault="004667C7" w:rsidP="00CD4FDC">
      <w:pPr>
        <w:pStyle w:val="Default"/>
        <w:spacing w:line="276" w:lineRule="auto"/>
        <w:jc w:val="both"/>
        <w:rPr>
          <w:rFonts w:ascii="Georgia" w:hAnsi="Georgia"/>
          <w:szCs w:val="20"/>
        </w:rPr>
      </w:pPr>
    </w:p>
    <w:p w:rsidR="004667C7" w:rsidRDefault="004667C7" w:rsidP="00CD4FDC">
      <w:pPr>
        <w:jc w:val="both"/>
        <w:rPr>
          <w:rFonts w:ascii="Georgia" w:hAnsi="Georgia"/>
          <w:sz w:val="24"/>
          <w:szCs w:val="20"/>
        </w:rPr>
      </w:pPr>
      <w:r w:rsidRPr="00C27030">
        <w:rPr>
          <w:rFonts w:ascii="Georgia" w:hAnsi="Georgia"/>
          <w:sz w:val="24"/>
          <w:szCs w:val="20"/>
        </w:rPr>
        <w:t>S</w:t>
      </w:r>
      <w:r w:rsidR="006B0C2C">
        <w:rPr>
          <w:rFonts w:ascii="Georgia" w:hAnsi="Georgia"/>
          <w:sz w:val="24"/>
          <w:szCs w:val="20"/>
        </w:rPr>
        <w:t xml:space="preserve">abina </w:t>
      </w:r>
      <w:r w:rsidRPr="00C27030">
        <w:rPr>
          <w:rFonts w:ascii="Georgia" w:hAnsi="Georgia"/>
          <w:sz w:val="24"/>
          <w:szCs w:val="20"/>
        </w:rPr>
        <w:t xml:space="preserve">holds a Bachelor of Laws from the Wolverhampton University and a Masters in Business Administration from Herriot-Watt University, both in the United Kingdom. </w:t>
      </w:r>
      <w:r w:rsidR="006B0C2C">
        <w:rPr>
          <w:rFonts w:ascii="Georgia" w:hAnsi="Georgia"/>
          <w:sz w:val="24"/>
          <w:szCs w:val="20"/>
        </w:rPr>
        <w:t xml:space="preserve">She is </w:t>
      </w:r>
      <w:r w:rsidRPr="00C27030">
        <w:rPr>
          <w:rFonts w:ascii="Georgia" w:hAnsi="Georgia"/>
          <w:sz w:val="24"/>
          <w:szCs w:val="20"/>
        </w:rPr>
        <w:t>a Fellow of the Certified General Accountants of Canada (CMA) and an accredited Alternative Dispute Resolution mediator</w:t>
      </w:r>
      <w:r w:rsidR="006B0C2C">
        <w:rPr>
          <w:rFonts w:ascii="Georgia" w:hAnsi="Georgia"/>
          <w:sz w:val="24"/>
          <w:szCs w:val="20"/>
        </w:rPr>
        <w:t>.</w:t>
      </w:r>
    </w:p>
    <w:p w:rsidR="006B0C2C" w:rsidRDefault="006B0C2C" w:rsidP="00CD4FDC">
      <w:pPr>
        <w:jc w:val="both"/>
        <w:rPr>
          <w:rFonts w:ascii="Georgia" w:hAnsi="Georgia"/>
          <w:sz w:val="24"/>
          <w:szCs w:val="20"/>
        </w:rPr>
      </w:pPr>
    </w:p>
    <w:p w:rsidR="006B0C2C" w:rsidRPr="00EC05F8" w:rsidRDefault="006B0C2C" w:rsidP="002919D4">
      <w:pPr>
        <w:jc w:val="both"/>
        <w:rPr>
          <w:rFonts w:ascii="Georgia" w:hAnsi="Georgia"/>
          <w:szCs w:val="20"/>
        </w:rPr>
      </w:pPr>
      <w:r w:rsidRPr="00EC05F8">
        <w:rPr>
          <w:rFonts w:ascii="Georgia" w:hAnsi="Georgia"/>
          <w:b/>
          <w:sz w:val="24"/>
          <w:szCs w:val="20"/>
        </w:rPr>
        <w:t>Ms Sabina Walcott-Denny is awarded the COTA Appreciation Award for her dedication, outstanding service and contribution in the area of tax policy and administration in the Caribbean Community</w:t>
      </w:r>
      <w:r w:rsidRPr="00EC05F8">
        <w:rPr>
          <w:rFonts w:ascii="Georgia" w:hAnsi="Georgia"/>
          <w:b/>
          <w:szCs w:val="20"/>
        </w:rPr>
        <w:t>.</w:t>
      </w:r>
    </w:p>
    <w:p w:rsidR="006B0C2C" w:rsidRDefault="006B0C2C">
      <w:pPr>
        <w:rPr>
          <w:rFonts w:ascii="Georgia" w:hAnsi="Georgia"/>
          <w:sz w:val="24"/>
          <w:szCs w:val="20"/>
        </w:rPr>
      </w:pPr>
      <w:r>
        <w:rPr>
          <w:rFonts w:ascii="Georgia" w:hAnsi="Georgia"/>
          <w:sz w:val="24"/>
          <w:szCs w:val="20"/>
        </w:rPr>
        <w:br w:type="page"/>
      </w:r>
    </w:p>
    <w:p w:rsidR="00CD4FDC" w:rsidRPr="00CD4FDC" w:rsidRDefault="00CD4FDC" w:rsidP="00CD4FDC">
      <w:pPr>
        <w:rPr>
          <w:rFonts w:ascii="Arial" w:hAnsi="Arial" w:cs="Arial"/>
          <w:b/>
        </w:rPr>
      </w:pPr>
      <w:r w:rsidRPr="00EC05F8">
        <w:rPr>
          <w:rFonts w:ascii="Arial" w:hAnsi="Arial" w:cs="Arial"/>
          <w:b/>
          <w:sz w:val="24"/>
        </w:rPr>
        <w:lastRenderedPageBreak/>
        <w:t>Ms Beverly Williams - former Comptroller, Inland Revenue Department, St Kitts and Nevis</w:t>
      </w:r>
    </w:p>
    <w:p w:rsidR="003616F4" w:rsidRPr="00EC05F8" w:rsidRDefault="00CD4FDC" w:rsidP="009D5530">
      <w:pPr>
        <w:jc w:val="both"/>
        <w:rPr>
          <w:rFonts w:ascii="Georgia" w:hAnsi="Georgia"/>
          <w:sz w:val="24"/>
        </w:rPr>
      </w:pPr>
      <w:r w:rsidRPr="00EC05F8">
        <w:rPr>
          <w:rFonts w:ascii="Georgia" w:hAnsi="Georgia"/>
          <w:sz w:val="24"/>
        </w:rPr>
        <w:t>Ms Williams commenced her tenure in the Civil Service of St Kitts and Nevis  on 24</w:t>
      </w:r>
      <w:r w:rsidRPr="00EC05F8">
        <w:rPr>
          <w:rFonts w:ascii="Georgia" w:hAnsi="Georgia"/>
          <w:sz w:val="24"/>
          <w:vertAlign w:val="superscript"/>
        </w:rPr>
        <w:t>th</w:t>
      </w:r>
      <w:r w:rsidRPr="00EC05F8">
        <w:rPr>
          <w:rFonts w:ascii="Georgia" w:hAnsi="Georgia"/>
          <w:sz w:val="24"/>
        </w:rPr>
        <w:t xml:space="preserve"> October 1968 </w:t>
      </w:r>
      <w:r w:rsidR="003616F4" w:rsidRPr="00EC05F8">
        <w:rPr>
          <w:rFonts w:ascii="Georgia" w:hAnsi="Georgia"/>
          <w:sz w:val="24"/>
        </w:rPr>
        <w:t>having served as a Business Studies Teacher a</w:t>
      </w:r>
      <w:r w:rsidR="009D5530" w:rsidRPr="00EC05F8">
        <w:rPr>
          <w:rFonts w:ascii="Georgia" w:hAnsi="Georgia"/>
          <w:sz w:val="24"/>
        </w:rPr>
        <w:t xml:space="preserve">t </w:t>
      </w:r>
      <w:r w:rsidR="003616F4" w:rsidRPr="00EC05F8">
        <w:rPr>
          <w:rFonts w:ascii="Georgia" w:hAnsi="Georgia"/>
          <w:sz w:val="24"/>
        </w:rPr>
        <w:t>the Cayon High School for 27 years.  She was eventually</w:t>
      </w:r>
      <w:r w:rsidRPr="00EC05F8">
        <w:rPr>
          <w:rFonts w:ascii="Georgia" w:hAnsi="Georgia"/>
          <w:sz w:val="24"/>
        </w:rPr>
        <w:t xml:space="preserve"> assigned to the Inland Revenue Department in  November 1995 in the capacity of Assistant Comptroller.  She was appointed Deputy Comptroller on November 1995 and assumed the po</w:t>
      </w:r>
      <w:r w:rsidR="003616F4" w:rsidRPr="00EC05F8">
        <w:rPr>
          <w:rFonts w:ascii="Georgia" w:hAnsi="Georgia"/>
          <w:sz w:val="24"/>
        </w:rPr>
        <w:t>sition of Comptroller, Inland Revenue Department in 2000</w:t>
      </w:r>
      <w:r w:rsidR="009D5530" w:rsidRPr="00EC05F8">
        <w:rPr>
          <w:rFonts w:ascii="Georgia" w:hAnsi="Georgia"/>
          <w:sz w:val="24"/>
        </w:rPr>
        <w:t>.  Ms Williams holds a B.A. in Business Accounting which she awarded in 1990.</w:t>
      </w:r>
      <w:r w:rsidR="003616F4" w:rsidRPr="00EC05F8">
        <w:rPr>
          <w:rFonts w:ascii="Georgia" w:hAnsi="Georgia"/>
          <w:sz w:val="24"/>
        </w:rPr>
        <w:t xml:space="preserve"> </w:t>
      </w:r>
    </w:p>
    <w:p w:rsidR="00CD4FDC" w:rsidRPr="00EC05F8" w:rsidRDefault="009D5530" w:rsidP="009D5530">
      <w:pPr>
        <w:jc w:val="both"/>
        <w:rPr>
          <w:rFonts w:ascii="Georgia" w:hAnsi="Georgia"/>
          <w:sz w:val="24"/>
        </w:rPr>
      </w:pPr>
      <w:r w:rsidRPr="00EC05F8">
        <w:rPr>
          <w:rFonts w:ascii="Georgia" w:hAnsi="Georgia"/>
          <w:sz w:val="24"/>
        </w:rPr>
        <w:t xml:space="preserve">During her tenure with the St Kitts and Nevis Inland Revenue Department, </w:t>
      </w:r>
      <w:r w:rsidR="003616F4" w:rsidRPr="00EC05F8">
        <w:rPr>
          <w:rFonts w:ascii="Georgia" w:hAnsi="Georgia"/>
          <w:sz w:val="24"/>
        </w:rPr>
        <w:t xml:space="preserve">Ms Williams </w:t>
      </w:r>
      <w:r w:rsidRPr="00EC05F8">
        <w:rPr>
          <w:rFonts w:ascii="Georgia" w:hAnsi="Georgia"/>
          <w:sz w:val="24"/>
        </w:rPr>
        <w:t>actively participated in the work of COTA having a</w:t>
      </w:r>
      <w:r w:rsidR="00CD4FDC" w:rsidRPr="00EC05F8">
        <w:rPr>
          <w:rFonts w:ascii="Georgia" w:hAnsi="Georgia"/>
          <w:sz w:val="24"/>
        </w:rPr>
        <w:t xml:space="preserve">ttended her first COTA General Assembly </w:t>
      </w:r>
      <w:r w:rsidRPr="00EC05F8">
        <w:rPr>
          <w:rFonts w:ascii="Georgia" w:hAnsi="Georgia"/>
          <w:sz w:val="24"/>
        </w:rPr>
        <w:t xml:space="preserve">and Technical </w:t>
      </w:r>
      <w:r w:rsidR="00CD4FDC" w:rsidRPr="00EC05F8">
        <w:rPr>
          <w:rFonts w:ascii="Georgia" w:hAnsi="Georgia"/>
          <w:sz w:val="24"/>
        </w:rPr>
        <w:t xml:space="preserve">Conference </w:t>
      </w:r>
      <w:r w:rsidRPr="00EC05F8">
        <w:rPr>
          <w:rFonts w:ascii="Georgia" w:hAnsi="Georgia"/>
          <w:sz w:val="24"/>
        </w:rPr>
        <w:t xml:space="preserve"> in </w:t>
      </w:r>
      <w:r w:rsidR="00CD4FDC" w:rsidRPr="00EC05F8">
        <w:rPr>
          <w:rFonts w:ascii="Georgia" w:hAnsi="Georgia"/>
          <w:sz w:val="24"/>
        </w:rPr>
        <w:t>July 1996 held in Trinidad</w:t>
      </w:r>
      <w:r w:rsidRPr="00EC05F8">
        <w:rPr>
          <w:rFonts w:ascii="Georgia" w:hAnsi="Georgia"/>
          <w:sz w:val="24"/>
        </w:rPr>
        <w:t xml:space="preserve"> and Tobago and subsequently in Jamaica and the Bahamas</w:t>
      </w:r>
      <w:r w:rsidR="00CD4FDC" w:rsidRPr="00EC05F8">
        <w:rPr>
          <w:rFonts w:ascii="Georgia" w:hAnsi="Georgia"/>
          <w:sz w:val="24"/>
        </w:rPr>
        <w:t xml:space="preserve"> </w:t>
      </w:r>
    </w:p>
    <w:p w:rsidR="00CD4FDC" w:rsidRDefault="009D5530" w:rsidP="009D5530">
      <w:pPr>
        <w:jc w:val="both"/>
        <w:rPr>
          <w:rFonts w:ascii="Georgia" w:hAnsi="Georgia"/>
          <w:b/>
          <w:i/>
          <w:sz w:val="24"/>
        </w:rPr>
      </w:pPr>
      <w:r w:rsidRPr="00EC05F8">
        <w:rPr>
          <w:rFonts w:ascii="Georgia" w:hAnsi="Georgia"/>
          <w:sz w:val="24"/>
        </w:rPr>
        <w:t xml:space="preserve">Ms Williams can best be described as </w:t>
      </w:r>
      <w:r w:rsidR="00CD4FDC" w:rsidRPr="00EC05F8">
        <w:rPr>
          <w:rFonts w:ascii="Georgia" w:hAnsi="Georgia"/>
          <w:b/>
          <w:i/>
          <w:sz w:val="24"/>
        </w:rPr>
        <w:t>Bold, Eloquent in speech and filled with vigor</w:t>
      </w:r>
      <w:r w:rsidR="00EC05F8" w:rsidRPr="00EC05F8">
        <w:rPr>
          <w:rFonts w:ascii="Georgia" w:hAnsi="Georgia"/>
          <w:b/>
          <w:i/>
          <w:sz w:val="24"/>
        </w:rPr>
        <w:t xml:space="preserve"> whose astute </w:t>
      </w:r>
      <w:r w:rsidR="00CD4FDC" w:rsidRPr="00EC05F8">
        <w:rPr>
          <w:rFonts w:ascii="Georgia" w:hAnsi="Georgia"/>
          <w:b/>
          <w:i/>
          <w:sz w:val="24"/>
        </w:rPr>
        <w:t>lead</w:t>
      </w:r>
      <w:r w:rsidR="00EC05F8" w:rsidRPr="00EC05F8">
        <w:rPr>
          <w:rFonts w:ascii="Georgia" w:hAnsi="Georgia"/>
          <w:b/>
          <w:i/>
          <w:sz w:val="24"/>
        </w:rPr>
        <w:t>ership has resulted in the St Kitts and Nevis Inland Revenue Department</w:t>
      </w:r>
      <w:r w:rsidR="00CD4FDC" w:rsidRPr="00EC05F8">
        <w:rPr>
          <w:rFonts w:ascii="Georgia" w:hAnsi="Georgia"/>
          <w:b/>
          <w:i/>
          <w:sz w:val="24"/>
        </w:rPr>
        <w:t xml:space="preserve">  continu</w:t>
      </w:r>
      <w:r w:rsidR="00EC05F8" w:rsidRPr="00EC05F8">
        <w:rPr>
          <w:rFonts w:ascii="Georgia" w:hAnsi="Georgia"/>
          <w:b/>
          <w:i/>
          <w:sz w:val="24"/>
        </w:rPr>
        <w:t>ing to be recognized among the leade</w:t>
      </w:r>
      <w:r w:rsidR="00CD4FDC" w:rsidRPr="00EC05F8">
        <w:rPr>
          <w:rFonts w:ascii="Georgia" w:hAnsi="Georgia"/>
          <w:b/>
          <w:i/>
          <w:sz w:val="24"/>
        </w:rPr>
        <w:t xml:space="preserve">rs in tax administration across the region.   </w:t>
      </w:r>
    </w:p>
    <w:p w:rsidR="00EC05F8" w:rsidRPr="00EC05F8" w:rsidRDefault="00EC05F8" w:rsidP="009D5530">
      <w:pPr>
        <w:jc w:val="both"/>
        <w:rPr>
          <w:rFonts w:ascii="Bradley Hand ITC" w:hAnsi="Bradley Hand ITC"/>
          <w:b/>
          <w:i/>
          <w:sz w:val="24"/>
        </w:rPr>
      </w:pPr>
    </w:p>
    <w:p w:rsidR="00CD4FDC" w:rsidRPr="0080325D" w:rsidRDefault="009D5530" w:rsidP="00EC05F8">
      <w:pPr>
        <w:jc w:val="both"/>
        <w:rPr>
          <w:rFonts w:ascii="Georgia" w:hAnsi="Georgia"/>
          <w:b/>
          <w:sz w:val="24"/>
          <w:szCs w:val="20"/>
        </w:rPr>
      </w:pPr>
      <w:r w:rsidRPr="00EC05F8">
        <w:rPr>
          <w:rFonts w:ascii="Georgia" w:hAnsi="Georgia"/>
          <w:b/>
          <w:sz w:val="24"/>
          <w:szCs w:val="20"/>
        </w:rPr>
        <w:t xml:space="preserve">Ms Beverly Williams is awarded the COTA Appreciation Award for her dedication, </w:t>
      </w:r>
      <w:r w:rsidR="00EC05F8" w:rsidRPr="00EC05F8">
        <w:rPr>
          <w:rFonts w:ascii="Georgia" w:hAnsi="Georgia"/>
          <w:b/>
          <w:sz w:val="24"/>
          <w:szCs w:val="20"/>
        </w:rPr>
        <w:t xml:space="preserve">invaluable </w:t>
      </w:r>
      <w:r w:rsidRPr="00EC05F8">
        <w:rPr>
          <w:rFonts w:ascii="Georgia" w:hAnsi="Georgia"/>
          <w:b/>
          <w:sz w:val="24"/>
          <w:szCs w:val="20"/>
        </w:rPr>
        <w:t>service and c</w:t>
      </w:r>
      <w:r w:rsidR="00EC05F8" w:rsidRPr="00EC05F8">
        <w:rPr>
          <w:rFonts w:ascii="Georgia" w:hAnsi="Georgia"/>
          <w:b/>
          <w:sz w:val="24"/>
          <w:szCs w:val="20"/>
        </w:rPr>
        <w:t>ontribut</w:t>
      </w:r>
      <w:r w:rsidR="00EC05F8" w:rsidRPr="00EC05F8">
        <w:rPr>
          <w:rFonts w:ascii="Georgia" w:hAnsi="Georgia"/>
          <w:b/>
          <w:szCs w:val="20"/>
        </w:rPr>
        <w:t xml:space="preserve">ion </w:t>
      </w:r>
      <w:r w:rsidR="00EC05F8" w:rsidRPr="0080325D">
        <w:rPr>
          <w:rFonts w:ascii="Georgia" w:hAnsi="Georgia"/>
          <w:b/>
          <w:sz w:val="24"/>
          <w:szCs w:val="20"/>
        </w:rPr>
        <w:t xml:space="preserve">in the area of tax </w:t>
      </w:r>
      <w:r w:rsidRPr="0080325D">
        <w:rPr>
          <w:rFonts w:ascii="Georgia" w:hAnsi="Georgia"/>
          <w:b/>
          <w:sz w:val="24"/>
          <w:szCs w:val="20"/>
        </w:rPr>
        <w:t>administration in the Caribbean Community</w:t>
      </w:r>
      <w:r w:rsidR="00EC05F8" w:rsidRPr="0080325D">
        <w:rPr>
          <w:rFonts w:ascii="Georgia" w:hAnsi="Georgia"/>
          <w:b/>
          <w:sz w:val="24"/>
          <w:szCs w:val="20"/>
        </w:rPr>
        <w:t>.</w:t>
      </w:r>
    </w:p>
    <w:p w:rsidR="00EC05F8" w:rsidRDefault="00EC05F8" w:rsidP="00EC05F8">
      <w:pPr>
        <w:jc w:val="both"/>
        <w:rPr>
          <w:rFonts w:ascii="Georgia" w:hAnsi="Georgia"/>
          <w:b/>
          <w:sz w:val="24"/>
          <w:szCs w:val="20"/>
        </w:rPr>
      </w:pPr>
    </w:p>
    <w:p w:rsidR="00EC05F8" w:rsidRDefault="00EC05F8">
      <w:pPr>
        <w:rPr>
          <w:rFonts w:ascii="Georgia" w:hAnsi="Georgia"/>
          <w:b/>
          <w:sz w:val="24"/>
          <w:szCs w:val="20"/>
        </w:rPr>
      </w:pPr>
      <w:r>
        <w:rPr>
          <w:rFonts w:ascii="Georgia" w:hAnsi="Georgia"/>
          <w:b/>
          <w:sz w:val="24"/>
          <w:szCs w:val="20"/>
        </w:rPr>
        <w:br w:type="page"/>
      </w:r>
    </w:p>
    <w:p w:rsidR="00EC05F8" w:rsidRDefault="00EC05F8" w:rsidP="00EC05F8">
      <w:pPr>
        <w:jc w:val="both"/>
      </w:pPr>
    </w:p>
    <w:p w:rsidR="00CD4FDC" w:rsidRPr="00EC05F8" w:rsidRDefault="00EC05F8" w:rsidP="006B0C2C">
      <w:pPr>
        <w:rPr>
          <w:rFonts w:ascii="Arial" w:hAnsi="Arial" w:cs="Arial"/>
          <w:b/>
          <w:sz w:val="24"/>
          <w:szCs w:val="24"/>
        </w:rPr>
      </w:pPr>
      <w:r w:rsidRPr="00EC05F8">
        <w:rPr>
          <w:rFonts w:ascii="Arial" w:hAnsi="Arial" w:cs="Arial"/>
          <w:b/>
          <w:sz w:val="24"/>
          <w:szCs w:val="24"/>
        </w:rPr>
        <w:t>Mr Kent Clare</w:t>
      </w:r>
      <w:r>
        <w:rPr>
          <w:rFonts w:ascii="Arial" w:hAnsi="Arial" w:cs="Arial"/>
          <w:b/>
          <w:sz w:val="24"/>
          <w:szCs w:val="24"/>
        </w:rPr>
        <w:t xml:space="preserve"> –</w:t>
      </w:r>
      <w:r w:rsidRPr="00EC05F8">
        <w:rPr>
          <w:rFonts w:ascii="Arial" w:hAnsi="Arial" w:cs="Arial"/>
          <w:b/>
          <w:sz w:val="24"/>
          <w:szCs w:val="24"/>
        </w:rPr>
        <w:t xml:space="preserve"> </w:t>
      </w:r>
      <w:r>
        <w:rPr>
          <w:rFonts w:ascii="Arial" w:hAnsi="Arial" w:cs="Arial"/>
          <w:b/>
          <w:sz w:val="24"/>
          <w:szCs w:val="24"/>
        </w:rPr>
        <w:t>F</w:t>
      </w:r>
      <w:r w:rsidRPr="00EC05F8">
        <w:rPr>
          <w:rFonts w:ascii="Arial" w:hAnsi="Arial" w:cs="Arial"/>
          <w:b/>
          <w:sz w:val="24"/>
          <w:szCs w:val="24"/>
        </w:rPr>
        <w:t>ormer Commissioner, Income Tax Department, Belize</w:t>
      </w:r>
    </w:p>
    <w:p w:rsidR="006B0C2C" w:rsidRPr="00890607" w:rsidRDefault="00EC05F8" w:rsidP="00890607">
      <w:pPr>
        <w:jc w:val="both"/>
        <w:rPr>
          <w:rFonts w:ascii="Georgia" w:hAnsi="Georgia" w:cs="Dubai Light"/>
          <w:sz w:val="24"/>
          <w:szCs w:val="24"/>
        </w:rPr>
      </w:pPr>
      <w:r w:rsidRPr="00890607">
        <w:rPr>
          <w:rFonts w:ascii="Georgia" w:hAnsi="Georgia" w:cs="Dubai Light"/>
          <w:sz w:val="24"/>
          <w:szCs w:val="24"/>
        </w:rPr>
        <w:t xml:space="preserve">Mr </w:t>
      </w:r>
      <w:r w:rsidR="006B0C2C" w:rsidRPr="00890607">
        <w:rPr>
          <w:rFonts w:ascii="Georgia" w:hAnsi="Georgia" w:cs="Dubai Light"/>
          <w:sz w:val="24"/>
          <w:szCs w:val="24"/>
        </w:rPr>
        <w:t>Kent Clare</w:t>
      </w:r>
      <w:r w:rsidRPr="00890607">
        <w:rPr>
          <w:rFonts w:ascii="Georgia" w:hAnsi="Georgia" w:cs="Dubai Light"/>
          <w:sz w:val="24"/>
          <w:szCs w:val="24"/>
        </w:rPr>
        <w:t xml:space="preserve">, </w:t>
      </w:r>
      <w:r w:rsidR="00890607" w:rsidRPr="00890607">
        <w:rPr>
          <w:rFonts w:ascii="Georgia" w:hAnsi="Georgia" w:cs="Dubai Light"/>
          <w:sz w:val="24"/>
          <w:szCs w:val="24"/>
        </w:rPr>
        <w:t>a</w:t>
      </w:r>
      <w:r w:rsidR="00890607">
        <w:rPr>
          <w:rFonts w:ascii="Georgia" w:hAnsi="Georgia" w:cs="Dubai Light"/>
          <w:sz w:val="24"/>
          <w:szCs w:val="24"/>
        </w:rPr>
        <w:t xml:space="preserve"> </w:t>
      </w:r>
      <w:r w:rsidR="006B0C2C" w:rsidRPr="00890607">
        <w:rPr>
          <w:rFonts w:ascii="Georgia" w:hAnsi="Georgia" w:cs="Dubai Light"/>
          <w:sz w:val="24"/>
          <w:szCs w:val="24"/>
        </w:rPr>
        <w:t xml:space="preserve">career Public Officer, worked within the ranks of the Income Tax Department since June 1983, eventually ascending to the post of Commissioner in January 2011. </w:t>
      </w:r>
      <w:r w:rsidR="00890607">
        <w:rPr>
          <w:rFonts w:ascii="Georgia" w:hAnsi="Georgia" w:cs="Dubai Light"/>
          <w:sz w:val="24"/>
          <w:szCs w:val="24"/>
        </w:rPr>
        <w:t xml:space="preserve"> As Commissioner, Mr Clare </w:t>
      </w:r>
      <w:r w:rsidR="006B0C2C" w:rsidRPr="00890607">
        <w:rPr>
          <w:rFonts w:ascii="Georgia" w:hAnsi="Georgia" w:cs="Dubai Light"/>
          <w:sz w:val="24"/>
          <w:szCs w:val="24"/>
        </w:rPr>
        <w:t xml:space="preserve">concentrated significant efforts </w:t>
      </w:r>
      <w:r w:rsidR="00890607">
        <w:rPr>
          <w:rFonts w:ascii="Georgia" w:hAnsi="Georgia" w:cs="Dubai Light"/>
          <w:sz w:val="24"/>
          <w:szCs w:val="24"/>
        </w:rPr>
        <w:t>on</w:t>
      </w:r>
      <w:r w:rsidR="006B0C2C" w:rsidRPr="00890607">
        <w:rPr>
          <w:rFonts w:ascii="Georgia" w:hAnsi="Georgia" w:cs="Dubai Light"/>
          <w:sz w:val="24"/>
          <w:szCs w:val="24"/>
        </w:rPr>
        <w:t xml:space="preserve"> international taxation issues that were challenging the Belize jurisdiction including international tax transparency and cooperation, base erosion and profit shifting and the resultant organizational retrofitting</w:t>
      </w:r>
      <w:r w:rsidR="00890607">
        <w:rPr>
          <w:rFonts w:ascii="Georgia" w:hAnsi="Georgia" w:cs="Dubai Light"/>
          <w:sz w:val="24"/>
          <w:szCs w:val="24"/>
        </w:rPr>
        <w:t xml:space="preserve"> required for the achievement of a ‘compliant’ rating</w:t>
      </w:r>
      <w:r w:rsidR="006B0C2C" w:rsidRPr="00890607">
        <w:rPr>
          <w:rFonts w:ascii="Georgia" w:hAnsi="Georgia" w:cs="Dubai Light"/>
          <w:sz w:val="24"/>
          <w:szCs w:val="24"/>
        </w:rPr>
        <w:t xml:space="preserve">. </w:t>
      </w:r>
      <w:r w:rsidR="00890607">
        <w:rPr>
          <w:rFonts w:ascii="Georgia" w:hAnsi="Georgia" w:cs="Dubai Light"/>
          <w:sz w:val="24"/>
          <w:szCs w:val="24"/>
        </w:rPr>
        <w:t xml:space="preserve"> </w:t>
      </w:r>
      <w:r w:rsidR="006B0C2C" w:rsidRPr="00890607">
        <w:rPr>
          <w:rFonts w:ascii="Georgia" w:hAnsi="Georgia" w:cs="Dubai Light"/>
          <w:sz w:val="24"/>
          <w:szCs w:val="24"/>
        </w:rPr>
        <w:t xml:space="preserve">He was part of a small team that was </w:t>
      </w:r>
      <w:r w:rsidR="00890607">
        <w:rPr>
          <w:rFonts w:ascii="Georgia" w:hAnsi="Georgia" w:cs="Dubai Light"/>
          <w:sz w:val="24"/>
          <w:szCs w:val="24"/>
        </w:rPr>
        <w:t xml:space="preserve">established </w:t>
      </w:r>
      <w:r w:rsidR="006B0C2C" w:rsidRPr="00890607">
        <w:rPr>
          <w:rFonts w:ascii="Georgia" w:hAnsi="Georgia" w:cs="Dubai Light"/>
          <w:sz w:val="24"/>
          <w:szCs w:val="24"/>
        </w:rPr>
        <w:t>to assist Belize in navigating the Global Forum process (on exchange of tax information) that resulted in Belize achieving a ‘Mostly Compliant’ status.</w:t>
      </w:r>
    </w:p>
    <w:p w:rsidR="00890607" w:rsidRDefault="00890607" w:rsidP="00890607">
      <w:pPr>
        <w:jc w:val="both"/>
        <w:rPr>
          <w:rFonts w:ascii="Georgia" w:hAnsi="Georgia" w:cs="Dubai Light"/>
          <w:sz w:val="24"/>
          <w:szCs w:val="24"/>
        </w:rPr>
      </w:pPr>
      <w:r>
        <w:rPr>
          <w:rFonts w:ascii="Georgia" w:hAnsi="Georgia" w:cs="Dubai Light"/>
          <w:sz w:val="24"/>
          <w:szCs w:val="24"/>
        </w:rPr>
        <w:t>Quite early in his career, Mr Clare recognized that v</w:t>
      </w:r>
      <w:r w:rsidR="006B0C2C" w:rsidRPr="00890607">
        <w:rPr>
          <w:rFonts w:ascii="Georgia" w:hAnsi="Georgia" w:cs="Dubai Light"/>
          <w:sz w:val="24"/>
          <w:szCs w:val="24"/>
        </w:rPr>
        <w:t>ery few governments</w:t>
      </w:r>
      <w:r>
        <w:rPr>
          <w:rFonts w:ascii="Georgia" w:hAnsi="Georgia" w:cs="Dubai Light"/>
          <w:sz w:val="24"/>
          <w:szCs w:val="24"/>
        </w:rPr>
        <w:t xml:space="preserve"> in the Caribbean </w:t>
      </w:r>
      <w:r w:rsidR="006B0C2C" w:rsidRPr="00890607">
        <w:rPr>
          <w:rFonts w:ascii="Georgia" w:hAnsi="Georgia" w:cs="Dubai Light"/>
          <w:sz w:val="24"/>
          <w:szCs w:val="24"/>
        </w:rPr>
        <w:t xml:space="preserve">are sufficiently resourced to ably contend with the formidable legal and technical expertise that reside in the private sector and which, at times, pursue efforts that are adversarial to the public interest. </w:t>
      </w:r>
      <w:r>
        <w:rPr>
          <w:rFonts w:ascii="Georgia" w:hAnsi="Georgia" w:cs="Dubai Light"/>
          <w:sz w:val="24"/>
          <w:szCs w:val="24"/>
        </w:rPr>
        <w:t xml:space="preserve"> As such, he advocated for the </w:t>
      </w:r>
      <w:r w:rsidR="006B0C2C" w:rsidRPr="00890607">
        <w:rPr>
          <w:rFonts w:ascii="Georgia" w:hAnsi="Georgia" w:cs="Dubai Light"/>
          <w:sz w:val="24"/>
          <w:szCs w:val="24"/>
        </w:rPr>
        <w:t xml:space="preserve">development of a capable, ethical and professional Public Service which can hold its own against high-powered private sector advocates. </w:t>
      </w:r>
    </w:p>
    <w:p w:rsidR="006B0C2C" w:rsidRPr="00890607" w:rsidRDefault="00890607" w:rsidP="00890607">
      <w:pPr>
        <w:jc w:val="both"/>
        <w:rPr>
          <w:rFonts w:ascii="Georgia" w:hAnsi="Georgia" w:cs="Dubai Light"/>
          <w:sz w:val="24"/>
          <w:szCs w:val="24"/>
        </w:rPr>
      </w:pPr>
      <w:r>
        <w:rPr>
          <w:rFonts w:ascii="Georgia" w:hAnsi="Georgia" w:cs="Dubai Light"/>
          <w:sz w:val="24"/>
          <w:szCs w:val="24"/>
        </w:rPr>
        <w:t xml:space="preserve">Mr Clare </w:t>
      </w:r>
      <w:r w:rsidR="006B0C2C" w:rsidRPr="00890607">
        <w:rPr>
          <w:rFonts w:ascii="Georgia" w:hAnsi="Georgia" w:cs="Dubai Light"/>
          <w:sz w:val="24"/>
          <w:szCs w:val="24"/>
        </w:rPr>
        <w:t xml:space="preserve">holds a Bachelor of Science in Accounting from the University of Belize and a Masters in Professional Accounting from Colorado State University. He is </w:t>
      </w:r>
      <w:r w:rsidRPr="00890607">
        <w:rPr>
          <w:rFonts w:ascii="Georgia" w:hAnsi="Georgia" w:cs="Dubai Light"/>
          <w:sz w:val="24"/>
          <w:szCs w:val="24"/>
        </w:rPr>
        <w:t xml:space="preserve">the current Director of the Belize Financial Intelligence Unit, </w:t>
      </w:r>
      <w:r>
        <w:rPr>
          <w:rFonts w:ascii="Georgia" w:hAnsi="Georgia" w:cs="Dubai Light"/>
          <w:sz w:val="24"/>
          <w:szCs w:val="24"/>
        </w:rPr>
        <w:t xml:space="preserve">having assumed </w:t>
      </w:r>
      <w:r w:rsidRPr="00890607">
        <w:rPr>
          <w:rFonts w:ascii="Georgia" w:hAnsi="Georgia" w:cs="Dubai Light"/>
          <w:sz w:val="24"/>
          <w:szCs w:val="24"/>
        </w:rPr>
        <w:t xml:space="preserve">this position </w:t>
      </w:r>
      <w:r>
        <w:rPr>
          <w:rFonts w:ascii="Georgia" w:hAnsi="Georgia" w:cs="Dubai Light"/>
          <w:sz w:val="24"/>
          <w:szCs w:val="24"/>
        </w:rPr>
        <w:t xml:space="preserve">immediately upon his retirement </w:t>
      </w:r>
      <w:r w:rsidR="009E1803" w:rsidRPr="00890607">
        <w:rPr>
          <w:rFonts w:ascii="Georgia" w:hAnsi="Georgia" w:cs="Dubai Light"/>
          <w:sz w:val="24"/>
          <w:szCs w:val="24"/>
        </w:rPr>
        <w:t xml:space="preserve">as Commissioner of Income Tax </w:t>
      </w:r>
      <w:r w:rsidR="009E1803">
        <w:rPr>
          <w:rFonts w:ascii="Georgia" w:hAnsi="Georgia" w:cs="Dubai Light"/>
          <w:sz w:val="24"/>
          <w:szCs w:val="24"/>
        </w:rPr>
        <w:t xml:space="preserve">in September 2016. </w:t>
      </w:r>
    </w:p>
    <w:p w:rsidR="006B0C2C" w:rsidRDefault="006B0C2C" w:rsidP="002919D4">
      <w:pPr>
        <w:jc w:val="both"/>
        <w:rPr>
          <w:rFonts w:ascii="Georgia" w:hAnsi="Georgia"/>
          <w:sz w:val="28"/>
        </w:rPr>
      </w:pPr>
    </w:p>
    <w:p w:rsidR="009E1803" w:rsidRPr="006B0C2C" w:rsidRDefault="009E1803" w:rsidP="002919D4">
      <w:pPr>
        <w:jc w:val="both"/>
        <w:rPr>
          <w:rFonts w:ascii="Georgia" w:hAnsi="Georgia"/>
          <w:sz w:val="28"/>
        </w:rPr>
      </w:pPr>
      <w:r w:rsidRPr="00EC05F8">
        <w:rPr>
          <w:rFonts w:ascii="Georgia" w:hAnsi="Georgia"/>
          <w:b/>
          <w:sz w:val="24"/>
          <w:szCs w:val="20"/>
        </w:rPr>
        <w:t>M</w:t>
      </w:r>
      <w:r>
        <w:rPr>
          <w:rFonts w:ascii="Georgia" w:hAnsi="Georgia"/>
          <w:b/>
          <w:sz w:val="24"/>
          <w:szCs w:val="20"/>
        </w:rPr>
        <w:t xml:space="preserve">r Kent Clare </w:t>
      </w:r>
      <w:r w:rsidRPr="00EC05F8">
        <w:rPr>
          <w:rFonts w:ascii="Georgia" w:hAnsi="Georgia"/>
          <w:b/>
          <w:sz w:val="24"/>
          <w:szCs w:val="20"/>
        </w:rPr>
        <w:t>is awarded the COTA Appreciation Award for h</w:t>
      </w:r>
      <w:r>
        <w:rPr>
          <w:rFonts w:ascii="Georgia" w:hAnsi="Georgia"/>
          <w:b/>
          <w:sz w:val="24"/>
          <w:szCs w:val="20"/>
        </w:rPr>
        <w:t>is</w:t>
      </w:r>
      <w:r w:rsidRPr="00EC05F8">
        <w:rPr>
          <w:rFonts w:ascii="Georgia" w:hAnsi="Georgia"/>
          <w:b/>
          <w:sz w:val="24"/>
          <w:szCs w:val="20"/>
        </w:rPr>
        <w:t xml:space="preserve"> dedication, invaluable service and contribut</w:t>
      </w:r>
      <w:r w:rsidRPr="00EC05F8">
        <w:rPr>
          <w:rFonts w:ascii="Georgia" w:hAnsi="Georgia"/>
          <w:b/>
          <w:szCs w:val="20"/>
        </w:rPr>
        <w:t>ion in the area of tax administration in the Caribbean Community.</w:t>
      </w:r>
    </w:p>
    <w:p w:rsidR="004667C7" w:rsidRDefault="004667C7" w:rsidP="004667C7">
      <w:pPr>
        <w:spacing w:after="0" w:line="240" w:lineRule="auto"/>
        <w:jc w:val="both"/>
        <w:rPr>
          <w:rFonts w:ascii="Georgia" w:hAnsi="Georgia"/>
          <w:sz w:val="24"/>
          <w:szCs w:val="24"/>
        </w:rPr>
      </w:pPr>
    </w:p>
    <w:p w:rsidR="009E1803" w:rsidRDefault="009E1803" w:rsidP="004667C7">
      <w:pPr>
        <w:spacing w:after="0" w:line="240" w:lineRule="auto"/>
        <w:jc w:val="both"/>
        <w:rPr>
          <w:rFonts w:ascii="Georgia" w:hAnsi="Georgia"/>
          <w:sz w:val="24"/>
          <w:szCs w:val="24"/>
        </w:rPr>
      </w:pPr>
    </w:p>
    <w:p w:rsidR="009E1803" w:rsidRPr="009E1803" w:rsidRDefault="009E1803" w:rsidP="004667C7">
      <w:pPr>
        <w:spacing w:after="0" w:line="240" w:lineRule="auto"/>
        <w:jc w:val="both"/>
        <w:rPr>
          <w:rFonts w:ascii="Georgia" w:hAnsi="Georgia"/>
          <w:b/>
          <w:sz w:val="24"/>
          <w:szCs w:val="24"/>
        </w:rPr>
      </w:pPr>
      <w:r w:rsidRPr="009E1803">
        <w:rPr>
          <w:rFonts w:ascii="Georgia" w:hAnsi="Georgia"/>
          <w:b/>
          <w:sz w:val="24"/>
          <w:szCs w:val="24"/>
        </w:rPr>
        <w:t>St Kitts and Nevis</w:t>
      </w:r>
    </w:p>
    <w:p w:rsidR="009E1803" w:rsidRDefault="009E1803" w:rsidP="004667C7">
      <w:pPr>
        <w:spacing w:after="0" w:line="240" w:lineRule="auto"/>
        <w:jc w:val="both"/>
        <w:rPr>
          <w:rFonts w:ascii="Georgia" w:hAnsi="Georgia"/>
          <w:sz w:val="24"/>
          <w:szCs w:val="24"/>
        </w:rPr>
      </w:pPr>
      <w:r>
        <w:rPr>
          <w:rFonts w:ascii="Georgia" w:hAnsi="Georgia"/>
          <w:sz w:val="24"/>
          <w:szCs w:val="24"/>
        </w:rPr>
        <w:lastRenderedPageBreak/>
        <w:t>24 July 2017</w:t>
      </w:r>
    </w:p>
    <w:sectPr w:rsidR="009E1803" w:rsidSect="000768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03" w:rsidRDefault="00776203" w:rsidP="00E40D0B">
      <w:pPr>
        <w:spacing w:after="0" w:line="240" w:lineRule="auto"/>
      </w:pPr>
      <w:r>
        <w:separator/>
      </w:r>
    </w:p>
  </w:endnote>
  <w:endnote w:type="continuationSeparator" w:id="0">
    <w:p w:rsidR="00776203" w:rsidRDefault="00776203" w:rsidP="00E4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Dubai Light">
    <w:charset w:val="00"/>
    <w:family w:val="swiss"/>
    <w:pitch w:val="variable"/>
    <w:sig w:usb0="80002067"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49502"/>
      <w:docPartObj>
        <w:docPartGallery w:val="Page Numbers (Bottom of Page)"/>
        <w:docPartUnique/>
      </w:docPartObj>
    </w:sdtPr>
    <w:sdtEndPr/>
    <w:sdtContent>
      <w:sdt>
        <w:sdtPr>
          <w:id w:val="565050477"/>
          <w:docPartObj>
            <w:docPartGallery w:val="Page Numbers (Top of Page)"/>
            <w:docPartUnique/>
          </w:docPartObj>
        </w:sdtPr>
        <w:sdtEndPr/>
        <w:sdtContent>
          <w:p w:rsidR="003616F4" w:rsidRDefault="003616F4">
            <w:pPr>
              <w:pStyle w:val="Footer"/>
              <w:jc w:val="center"/>
            </w:pPr>
            <w:r>
              <w:t xml:space="preserve">Page </w:t>
            </w:r>
            <w:r w:rsidR="00B87D22">
              <w:rPr>
                <w:b/>
                <w:sz w:val="24"/>
                <w:szCs w:val="24"/>
              </w:rPr>
              <w:fldChar w:fldCharType="begin"/>
            </w:r>
            <w:r>
              <w:rPr>
                <w:b/>
              </w:rPr>
              <w:instrText xml:space="preserve"> PAGE </w:instrText>
            </w:r>
            <w:r w:rsidR="00B87D22">
              <w:rPr>
                <w:b/>
                <w:sz w:val="24"/>
                <w:szCs w:val="24"/>
              </w:rPr>
              <w:fldChar w:fldCharType="separate"/>
            </w:r>
            <w:r w:rsidR="00015AD8">
              <w:rPr>
                <w:b/>
                <w:noProof/>
              </w:rPr>
              <w:t>2</w:t>
            </w:r>
            <w:r w:rsidR="00B87D22">
              <w:rPr>
                <w:b/>
                <w:sz w:val="24"/>
                <w:szCs w:val="24"/>
              </w:rPr>
              <w:fldChar w:fldCharType="end"/>
            </w:r>
            <w:r>
              <w:t xml:space="preserve"> of </w:t>
            </w:r>
            <w:r w:rsidR="00B87D22">
              <w:rPr>
                <w:b/>
                <w:sz w:val="24"/>
                <w:szCs w:val="24"/>
              </w:rPr>
              <w:fldChar w:fldCharType="begin"/>
            </w:r>
            <w:r>
              <w:rPr>
                <w:b/>
              </w:rPr>
              <w:instrText xml:space="preserve"> NUMPAGES  </w:instrText>
            </w:r>
            <w:r w:rsidR="00B87D22">
              <w:rPr>
                <w:b/>
                <w:sz w:val="24"/>
                <w:szCs w:val="24"/>
              </w:rPr>
              <w:fldChar w:fldCharType="separate"/>
            </w:r>
            <w:r w:rsidR="00015AD8">
              <w:rPr>
                <w:b/>
                <w:noProof/>
              </w:rPr>
              <w:t>2</w:t>
            </w:r>
            <w:r w:rsidR="00B87D22">
              <w:rPr>
                <w:b/>
                <w:sz w:val="24"/>
                <w:szCs w:val="24"/>
              </w:rPr>
              <w:fldChar w:fldCharType="end"/>
            </w:r>
          </w:p>
        </w:sdtContent>
      </w:sdt>
    </w:sdtContent>
  </w:sdt>
  <w:p w:rsidR="003616F4" w:rsidRDefault="00361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03" w:rsidRDefault="00776203" w:rsidP="00E40D0B">
      <w:pPr>
        <w:spacing w:after="0" w:line="240" w:lineRule="auto"/>
      </w:pPr>
      <w:r>
        <w:separator/>
      </w:r>
    </w:p>
  </w:footnote>
  <w:footnote w:type="continuationSeparator" w:id="0">
    <w:p w:rsidR="00776203" w:rsidRDefault="00776203" w:rsidP="00E40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F4" w:rsidRDefault="003616F4">
    <w:pPr>
      <w:pStyle w:val="Header"/>
    </w:pPr>
    <w:r w:rsidRPr="00E40D0B">
      <w:rPr>
        <w:noProof/>
      </w:rPr>
      <w:drawing>
        <wp:inline distT="0" distB="0" distL="0" distR="0">
          <wp:extent cx="6010275" cy="1390503"/>
          <wp:effectExtent l="19050" t="0" r="9525" b="0"/>
          <wp:docPr id="3" name="Picture 3" descr="Displaying Web Banner 697 x 264_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Web Banner 697 x 264_2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180" cy="1391175"/>
                  </a:xfrm>
                  <a:prstGeom prst="rect">
                    <a:avLst/>
                  </a:prstGeom>
                  <a:noFill/>
                  <a:ln>
                    <a:noFill/>
                  </a:ln>
                </pic:spPr>
              </pic:pic>
            </a:graphicData>
          </a:graphic>
        </wp:inline>
      </w:drawing>
    </w:r>
  </w:p>
  <w:p w:rsidR="003616F4" w:rsidRDefault="003616F4">
    <w:pPr>
      <w:pStyle w:val="Header"/>
    </w:pPr>
  </w:p>
  <w:p w:rsidR="003616F4" w:rsidRPr="00E40D0B" w:rsidRDefault="003616F4" w:rsidP="00E40D0B">
    <w:pPr>
      <w:pStyle w:val="Header"/>
      <w:pBdr>
        <w:bottom w:val="single" w:sz="6" w:space="1" w:color="auto"/>
      </w:pBdr>
      <w:jc w:val="center"/>
      <w:rPr>
        <w:rFonts w:ascii="Baskerville Old Face" w:hAnsi="Baskerville Old Face"/>
        <w:b/>
        <w:smallCaps/>
      </w:rPr>
    </w:pPr>
    <w:r>
      <w:rPr>
        <w:rFonts w:ascii="Baskerville Old Face" w:hAnsi="Baskerville Old Face"/>
        <w:b/>
        <w:smallCaps/>
      </w:rPr>
      <w:t xml:space="preserve">COTA  2017  </w:t>
    </w:r>
    <w:r w:rsidRPr="00E40D0B">
      <w:rPr>
        <w:rFonts w:ascii="Baskerville Old Face" w:hAnsi="Baskerville Old Face"/>
        <w:b/>
        <w:smallCaps/>
      </w:rPr>
      <w:t>A</w:t>
    </w:r>
    <w:r>
      <w:rPr>
        <w:rFonts w:ascii="Baskerville Old Face" w:hAnsi="Baskerville Old Face"/>
        <w:b/>
        <w:smallCaps/>
      </w:rPr>
      <w:t>ppreciation  Awards</w:t>
    </w:r>
  </w:p>
  <w:p w:rsidR="003616F4" w:rsidRDefault="00361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C91"/>
      </v:shape>
    </w:pict>
  </w:numPicBullet>
  <w:abstractNum w:abstractNumId="0" w15:restartNumberingAfterBreak="0">
    <w:nsid w:val="11767CE5"/>
    <w:multiLevelType w:val="hybridMultilevel"/>
    <w:tmpl w:val="705AACD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3B9D3D75"/>
    <w:multiLevelType w:val="hybridMultilevel"/>
    <w:tmpl w:val="04A23CC4"/>
    <w:lvl w:ilvl="0" w:tplc="24090007">
      <w:start w:val="1"/>
      <w:numFmt w:val="bullet"/>
      <w:lvlText w:val=""/>
      <w:lvlPicBulletId w:val="0"/>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5245607E"/>
    <w:multiLevelType w:val="hybridMultilevel"/>
    <w:tmpl w:val="03C28432"/>
    <w:lvl w:ilvl="0" w:tplc="24090007">
      <w:start w:val="1"/>
      <w:numFmt w:val="bullet"/>
      <w:lvlText w:val=""/>
      <w:lvlPicBulletId w:val="0"/>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54D538B3"/>
    <w:multiLevelType w:val="hybridMultilevel"/>
    <w:tmpl w:val="B7E2EC6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64E31E68"/>
    <w:multiLevelType w:val="hybridMultilevel"/>
    <w:tmpl w:val="5CAC8A9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73"/>
    <w:rsid w:val="00015AD8"/>
    <w:rsid w:val="0007121B"/>
    <w:rsid w:val="00076850"/>
    <w:rsid w:val="000C6A59"/>
    <w:rsid w:val="00231E16"/>
    <w:rsid w:val="00286673"/>
    <w:rsid w:val="002919D4"/>
    <w:rsid w:val="003616F4"/>
    <w:rsid w:val="004667C7"/>
    <w:rsid w:val="004A0671"/>
    <w:rsid w:val="005878D7"/>
    <w:rsid w:val="005A7440"/>
    <w:rsid w:val="006B0C2C"/>
    <w:rsid w:val="006B1D20"/>
    <w:rsid w:val="0070228A"/>
    <w:rsid w:val="00776203"/>
    <w:rsid w:val="0080325D"/>
    <w:rsid w:val="00890607"/>
    <w:rsid w:val="008A7A89"/>
    <w:rsid w:val="008D3B09"/>
    <w:rsid w:val="009271ED"/>
    <w:rsid w:val="009D5530"/>
    <w:rsid w:val="009E1803"/>
    <w:rsid w:val="00A746AB"/>
    <w:rsid w:val="00B87D22"/>
    <w:rsid w:val="00BE71A4"/>
    <w:rsid w:val="00CD4FDC"/>
    <w:rsid w:val="00E40D0B"/>
    <w:rsid w:val="00EA20E5"/>
    <w:rsid w:val="00EC05F8"/>
    <w:rsid w:val="00F54644"/>
    <w:rsid w:val="00F61B9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948AC-E93E-41A5-ABAC-2AEBDC2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B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1B9F"/>
    <w:pPr>
      <w:ind w:left="720"/>
      <w:contextualSpacing/>
    </w:pPr>
  </w:style>
  <w:style w:type="paragraph" w:styleId="Header">
    <w:name w:val="header"/>
    <w:basedOn w:val="Normal"/>
    <w:link w:val="HeaderChar"/>
    <w:uiPriority w:val="99"/>
    <w:unhideWhenUsed/>
    <w:rsid w:val="00E4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0B"/>
  </w:style>
  <w:style w:type="paragraph" w:styleId="Footer">
    <w:name w:val="footer"/>
    <w:basedOn w:val="Normal"/>
    <w:link w:val="FooterChar"/>
    <w:uiPriority w:val="99"/>
    <w:unhideWhenUsed/>
    <w:rsid w:val="00E4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0B"/>
  </w:style>
  <w:style w:type="paragraph" w:styleId="BalloonText">
    <w:name w:val="Balloon Text"/>
    <w:basedOn w:val="Normal"/>
    <w:link w:val="BalloonTextChar"/>
    <w:uiPriority w:val="99"/>
    <w:semiHidden/>
    <w:unhideWhenUsed/>
    <w:rsid w:val="00E4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Michelle Nurse</cp:lastModifiedBy>
  <cp:revision>2</cp:revision>
  <dcterms:created xsi:type="dcterms:W3CDTF">2017-07-25T19:18:00Z</dcterms:created>
  <dcterms:modified xsi:type="dcterms:W3CDTF">2017-07-25T19:18:00Z</dcterms:modified>
</cp:coreProperties>
</file>